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4A0D" w14:textId="7C75A1BE" w:rsidR="009F619F" w:rsidRPr="00585344" w:rsidRDefault="009F619F">
      <w:pPr>
        <w:rPr>
          <w:b/>
          <w:sz w:val="40"/>
          <w:szCs w:val="40"/>
        </w:rPr>
      </w:pPr>
    </w:p>
    <w:p w14:paraId="552DF71A" w14:textId="77777777" w:rsidR="005C17F4" w:rsidRPr="00585344" w:rsidRDefault="005C17F4" w:rsidP="005C17F4">
      <w:pPr>
        <w:jc w:val="center"/>
        <w:rPr>
          <w:b/>
          <w:sz w:val="40"/>
          <w:szCs w:val="40"/>
        </w:rPr>
      </w:pPr>
      <w:r w:rsidRPr="00585344">
        <w:rPr>
          <w:b/>
          <w:sz w:val="40"/>
          <w:szCs w:val="40"/>
        </w:rPr>
        <w:t xml:space="preserve">Educational Guidelines </w:t>
      </w:r>
    </w:p>
    <w:p w14:paraId="0837FA54" w14:textId="52060BE0" w:rsidR="005C17F4" w:rsidRPr="00585344" w:rsidRDefault="005C17F4" w:rsidP="005C17F4">
      <w:pPr>
        <w:jc w:val="center"/>
        <w:rPr>
          <w:b/>
          <w:sz w:val="40"/>
          <w:szCs w:val="40"/>
        </w:rPr>
      </w:pPr>
      <w:r w:rsidRPr="00585344">
        <w:rPr>
          <w:b/>
          <w:sz w:val="40"/>
          <w:szCs w:val="40"/>
        </w:rPr>
        <w:t xml:space="preserve">for Injectables in Cosmetic Medicine </w:t>
      </w:r>
    </w:p>
    <w:p w14:paraId="7066D503" w14:textId="77777777" w:rsidR="005C17F4" w:rsidRPr="00585344" w:rsidRDefault="005C17F4" w:rsidP="005C17F4">
      <w:pPr>
        <w:jc w:val="center"/>
        <w:rPr>
          <w:b/>
          <w:sz w:val="40"/>
          <w:szCs w:val="40"/>
        </w:rPr>
      </w:pPr>
      <w:r w:rsidRPr="00585344">
        <w:rPr>
          <w:b/>
          <w:sz w:val="40"/>
          <w:szCs w:val="40"/>
        </w:rPr>
        <w:t xml:space="preserve">for </w:t>
      </w:r>
    </w:p>
    <w:p w14:paraId="726A690B" w14:textId="3406CBE7" w:rsidR="005C17F4" w:rsidRPr="00585344" w:rsidRDefault="005C17F4" w:rsidP="005C17F4">
      <w:pPr>
        <w:jc w:val="center"/>
        <w:rPr>
          <w:b/>
          <w:sz w:val="40"/>
          <w:szCs w:val="40"/>
        </w:rPr>
      </w:pPr>
      <w:r w:rsidRPr="00585344">
        <w:rPr>
          <w:b/>
          <w:sz w:val="40"/>
          <w:szCs w:val="40"/>
        </w:rPr>
        <w:t>New Zealand Registered Nurses</w:t>
      </w:r>
    </w:p>
    <w:p w14:paraId="03C9217B" w14:textId="561626E0" w:rsidR="005C17F4" w:rsidRPr="00585344" w:rsidRDefault="005C17F4" w:rsidP="005C17F4">
      <w:pPr>
        <w:jc w:val="center"/>
        <w:rPr>
          <w:b/>
          <w:sz w:val="40"/>
          <w:szCs w:val="40"/>
        </w:rPr>
      </w:pPr>
    </w:p>
    <w:p w14:paraId="2ADE4C3F" w14:textId="2D1FE3CE" w:rsidR="005C17F4" w:rsidRPr="00585344" w:rsidRDefault="005C17F4" w:rsidP="005C17F4">
      <w:pPr>
        <w:jc w:val="center"/>
        <w:rPr>
          <w:b/>
          <w:sz w:val="40"/>
          <w:szCs w:val="40"/>
        </w:rPr>
      </w:pPr>
    </w:p>
    <w:p w14:paraId="3B732449" w14:textId="103EBF42" w:rsidR="005C17F4" w:rsidRPr="00585344" w:rsidRDefault="005C17F4" w:rsidP="005C17F4">
      <w:pPr>
        <w:jc w:val="center"/>
        <w:rPr>
          <w:b/>
          <w:sz w:val="40"/>
          <w:szCs w:val="40"/>
        </w:rPr>
      </w:pPr>
      <w:r w:rsidRPr="00585344">
        <w:rPr>
          <w:b/>
          <w:sz w:val="40"/>
          <w:szCs w:val="40"/>
        </w:rPr>
        <w:t>CANN Accreditation</w:t>
      </w:r>
    </w:p>
    <w:p w14:paraId="523BF415" w14:textId="610FB0CE" w:rsidR="005C17F4" w:rsidRPr="00585344" w:rsidRDefault="005C17F4" w:rsidP="005C17F4">
      <w:pPr>
        <w:jc w:val="center"/>
        <w:rPr>
          <w:b/>
          <w:sz w:val="40"/>
          <w:szCs w:val="40"/>
        </w:rPr>
      </w:pPr>
    </w:p>
    <w:p w14:paraId="31FEAD3F" w14:textId="12491EA2" w:rsidR="005C17F4" w:rsidRPr="00585344" w:rsidRDefault="005C17F4" w:rsidP="005C17F4">
      <w:pPr>
        <w:jc w:val="center"/>
        <w:rPr>
          <w:b/>
          <w:sz w:val="40"/>
          <w:szCs w:val="40"/>
        </w:rPr>
      </w:pPr>
    </w:p>
    <w:p w14:paraId="1A28F10A" w14:textId="2FB3CB59" w:rsidR="005C17F4" w:rsidRPr="00585344" w:rsidRDefault="005C17F4" w:rsidP="005C17F4">
      <w:pPr>
        <w:jc w:val="center"/>
        <w:rPr>
          <w:b/>
          <w:sz w:val="40"/>
          <w:szCs w:val="40"/>
        </w:rPr>
      </w:pPr>
    </w:p>
    <w:p w14:paraId="1F8CF072" w14:textId="7CF11A74" w:rsidR="005C17F4" w:rsidRPr="00585344" w:rsidRDefault="005C17F4" w:rsidP="005C17F4">
      <w:pPr>
        <w:jc w:val="center"/>
        <w:rPr>
          <w:b/>
          <w:sz w:val="40"/>
          <w:szCs w:val="40"/>
        </w:rPr>
      </w:pPr>
    </w:p>
    <w:p w14:paraId="4890DA90" w14:textId="781D9B0E" w:rsidR="005C17F4" w:rsidRPr="00585344" w:rsidRDefault="005C17F4" w:rsidP="005C17F4">
      <w:pPr>
        <w:jc w:val="center"/>
        <w:rPr>
          <w:b/>
          <w:sz w:val="40"/>
          <w:szCs w:val="40"/>
        </w:rPr>
      </w:pPr>
    </w:p>
    <w:p w14:paraId="22D252A3" w14:textId="79B8F614" w:rsidR="005C17F4" w:rsidRPr="00585344" w:rsidRDefault="005C17F4" w:rsidP="005C17F4">
      <w:pPr>
        <w:jc w:val="center"/>
        <w:rPr>
          <w:b/>
          <w:sz w:val="40"/>
          <w:szCs w:val="40"/>
        </w:rPr>
      </w:pPr>
    </w:p>
    <w:p w14:paraId="47C54651" w14:textId="76275E60" w:rsidR="005C17F4" w:rsidRPr="00585344" w:rsidRDefault="005C17F4" w:rsidP="005C17F4">
      <w:pPr>
        <w:jc w:val="center"/>
        <w:rPr>
          <w:b/>
          <w:sz w:val="40"/>
          <w:szCs w:val="40"/>
        </w:rPr>
      </w:pPr>
    </w:p>
    <w:p w14:paraId="5F5C779E" w14:textId="77777777" w:rsidR="005C17F4" w:rsidRPr="00585344" w:rsidRDefault="005C17F4" w:rsidP="005C17F4">
      <w:pPr>
        <w:jc w:val="center"/>
        <w:rPr>
          <w:b/>
          <w:sz w:val="40"/>
          <w:szCs w:val="40"/>
        </w:rPr>
      </w:pPr>
    </w:p>
    <w:p w14:paraId="0CD8C0D5" w14:textId="7965D438" w:rsidR="005C17F4" w:rsidRPr="00585344" w:rsidRDefault="005C17F4">
      <w:pPr>
        <w:rPr>
          <w:b/>
          <w:sz w:val="40"/>
          <w:szCs w:val="40"/>
        </w:rPr>
      </w:pPr>
    </w:p>
    <w:p w14:paraId="528B50CB" w14:textId="45A75DAD" w:rsidR="005C17F4" w:rsidRPr="00585344" w:rsidRDefault="005C17F4">
      <w:pPr>
        <w:rPr>
          <w:b/>
          <w:sz w:val="40"/>
          <w:szCs w:val="40"/>
        </w:rPr>
      </w:pPr>
    </w:p>
    <w:p w14:paraId="40C19F32" w14:textId="5F0529D6" w:rsidR="005C17F4" w:rsidRPr="00585344" w:rsidRDefault="005C17F4">
      <w:pPr>
        <w:rPr>
          <w:b/>
          <w:sz w:val="40"/>
          <w:szCs w:val="40"/>
        </w:rPr>
      </w:pPr>
    </w:p>
    <w:p w14:paraId="6422ED6D" w14:textId="2AFB6403" w:rsidR="005C17F4" w:rsidRPr="00585344" w:rsidRDefault="005C17F4">
      <w:pPr>
        <w:rPr>
          <w:b/>
          <w:sz w:val="40"/>
          <w:szCs w:val="40"/>
        </w:rPr>
      </w:pPr>
    </w:p>
    <w:p w14:paraId="093892C5" w14:textId="1A52A14C" w:rsidR="005C17F4" w:rsidRPr="00585344" w:rsidRDefault="005C17F4">
      <w:pPr>
        <w:rPr>
          <w:b/>
          <w:sz w:val="40"/>
          <w:szCs w:val="40"/>
        </w:rPr>
      </w:pPr>
      <w:r w:rsidRPr="00585344">
        <w:rPr>
          <w:b/>
          <w:sz w:val="40"/>
          <w:szCs w:val="40"/>
        </w:rPr>
        <w:lastRenderedPageBreak/>
        <w:t>Contents:</w:t>
      </w:r>
    </w:p>
    <w:p w14:paraId="6F029AC0" w14:textId="2A14666C" w:rsidR="005C17F4" w:rsidRPr="00585344" w:rsidRDefault="005C17F4">
      <w:pPr>
        <w:rPr>
          <w:sz w:val="24"/>
          <w:szCs w:val="24"/>
        </w:rPr>
      </w:pPr>
      <w:r w:rsidRPr="00585344">
        <w:rPr>
          <w:sz w:val="24"/>
          <w:szCs w:val="24"/>
        </w:rPr>
        <w:t>Introduction</w:t>
      </w:r>
    </w:p>
    <w:p w14:paraId="6BA9F3DB" w14:textId="6E0DFA47" w:rsidR="005C17F4" w:rsidRPr="00585344" w:rsidRDefault="009124DB">
      <w:pPr>
        <w:rPr>
          <w:sz w:val="24"/>
          <w:szCs w:val="24"/>
        </w:rPr>
      </w:pPr>
      <w:r w:rsidRPr="00585344">
        <w:rPr>
          <w:sz w:val="24"/>
          <w:szCs w:val="24"/>
        </w:rPr>
        <w:t>CANN</w:t>
      </w:r>
    </w:p>
    <w:p w14:paraId="57892638" w14:textId="6731079C" w:rsidR="005C17F4" w:rsidRPr="00585344" w:rsidRDefault="005C17F4">
      <w:pPr>
        <w:rPr>
          <w:sz w:val="24"/>
          <w:szCs w:val="24"/>
        </w:rPr>
      </w:pPr>
      <w:r w:rsidRPr="00585344">
        <w:rPr>
          <w:sz w:val="24"/>
          <w:szCs w:val="24"/>
        </w:rPr>
        <w:t>Aesthetic Medicine History, Ethics and Law</w:t>
      </w:r>
    </w:p>
    <w:p w14:paraId="5EFDC715" w14:textId="48BF9FB5" w:rsidR="005C17F4" w:rsidRPr="00585344" w:rsidRDefault="005C17F4">
      <w:pPr>
        <w:rPr>
          <w:sz w:val="24"/>
          <w:szCs w:val="24"/>
        </w:rPr>
      </w:pPr>
      <w:r w:rsidRPr="00585344">
        <w:rPr>
          <w:sz w:val="24"/>
          <w:szCs w:val="24"/>
        </w:rPr>
        <w:t>Client Centred Care</w:t>
      </w:r>
    </w:p>
    <w:p w14:paraId="7A5EC056" w14:textId="1B6CFF57" w:rsidR="005C17F4" w:rsidRPr="00585344" w:rsidRDefault="005C17F4">
      <w:pPr>
        <w:rPr>
          <w:sz w:val="24"/>
          <w:szCs w:val="24"/>
        </w:rPr>
      </w:pPr>
      <w:r w:rsidRPr="00585344">
        <w:rPr>
          <w:sz w:val="24"/>
          <w:szCs w:val="24"/>
        </w:rPr>
        <w:t>Psychology</w:t>
      </w:r>
    </w:p>
    <w:p w14:paraId="3F8C6D7E" w14:textId="0CAD4FE8" w:rsidR="005C17F4" w:rsidRPr="00585344" w:rsidRDefault="005C17F4">
      <w:pPr>
        <w:rPr>
          <w:sz w:val="24"/>
          <w:szCs w:val="24"/>
        </w:rPr>
      </w:pPr>
      <w:r w:rsidRPr="00585344">
        <w:rPr>
          <w:sz w:val="24"/>
          <w:szCs w:val="24"/>
        </w:rPr>
        <w:t>Dermatology</w:t>
      </w:r>
    </w:p>
    <w:p w14:paraId="6FDF21C3" w14:textId="44D95110" w:rsidR="005C17F4" w:rsidRPr="00585344" w:rsidRDefault="005C17F4">
      <w:pPr>
        <w:rPr>
          <w:sz w:val="24"/>
          <w:szCs w:val="24"/>
        </w:rPr>
      </w:pPr>
      <w:r w:rsidRPr="00585344">
        <w:rPr>
          <w:sz w:val="24"/>
          <w:szCs w:val="24"/>
        </w:rPr>
        <w:t>Botulinum Toxin</w:t>
      </w:r>
    </w:p>
    <w:p w14:paraId="6007BC29" w14:textId="35021431" w:rsidR="005C17F4" w:rsidRPr="00585344" w:rsidRDefault="005C17F4">
      <w:pPr>
        <w:rPr>
          <w:sz w:val="24"/>
          <w:szCs w:val="24"/>
        </w:rPr>
      </w:pPr>
      <w:r w:rsidRPr="00585344">
        <w:rPr>
          <w:sz w:val="24"/>
          <w:szCs w:val="24"/>
        </w:rPr>
        <w:t>Dermal Fillers</w:t>
      </w:r>
    </w:p>
    <w:p w14:paraId="2BCD61C9" w14:textId="5B11799B" w:rsidR="005C17F4" w:rsidRPr="00585344" w:rsidRDefault="005C17F4">
      <w:pPr>
        <w:rPr>
          <w:sz w:val="24"/>
          <w:szCs w:val="24"/>
        </w:rPr>
      </w:pPr>
      <w:r w:rsidRPr="00585344">
        <w:rPr>
          <w:sz w:val="24"/>
          <w:szCs w:val="24"/>
        </w:rPr>
        <w:t>How to gain CANN accreditation as a Registered Nurse</w:t>
      </w:r>
    </w:p>
    <w:p w14:paraId="02DA8A2B" w14:textId="38399DAA" w:rsidR="005C17F4" w:rsidRPr="00585344" w:rsidRDefault="005C17F4">
      <w:pPr>
        <w:rPr>
          <w:sz w:val="24"/>
          <w:szCs w:val="24"/>
        </w:rPr>
      </w:pPr>
      <w:r w:rsidRPr="00585344">
        <w:rPr>
          <w:sz w:val="24"/>
          <w:szCs w:val="24"/>
        </w:rPr>
        <w:t>How to become a CANN accredited training facility</w:t>
      </w:r>
    </w:p>
    <w:p w14:paraId="15624346" w14:textId="50C9F9B2" w:rsidR="005C17F4" w:rsidRPr="00585344" w:rsidRDefault="005C17F4">
      <w:pPr>
        <w:rPr>
          <w:sz w:val="24"/>
          <w:szCs w:val="24"/>
        </w:rPr>
      </w:pPr>
      <w:r w:rsidRPr="00585344">
        <w:rPr>
          <w:sz w:val="24"/>
          <w:szCs w:val="24"/>
        </w:rPr>
        <w:t>Auditing of Practice</w:t>
      </w:r>
    </w:p>
    <w:p w14:paraId="6F7D0039" w14:textId="198B1458" w:rsidR="006B5327" w:rsidRPr="00585344" w:rsidRDefault="006B5327">
      <w:pPr>
        <w:rPr>
          <w:sz w:val="24"/>
          <w:szCs w:val="24"/>
        </w:rPr>
      </w:pPr>
      <w:r w:rsidRPr="00585344">
        <w:rPr>
          <w:sz w:val="24"/>
          <w:szCs w:val="24"/>
        </w:rPr>
        <w:t xml:space="preserve">Renewal of CANN accreditation </w:t>
      </w:r>
    </w:p>
    <w:p w14:paraId="681D5F05" w14:textId="49D32799" w:rsidR="005C17F4" w:rsidRPr="00585344" w:rsidRDefault="005C17F4">
      <w:pPr>
        <w:rPr>
          <w:sz w:val="24"/>
          <w:szCs w:val="24"/>
        </w:rPr>
      </w:pPr>
    </w:p>
    <w:p w14:paraId="44A2EED3" w14:textId="39B0F11D" w:rsidR="005C17F4" w:rsidRPr="00585344" w:rsidRDefault="005C17F4">
      <w:pPr>
        <w:rPr>
          <w:sz w:val="24"/>
          <w:szCs w:val="24"/>
        </w:rPr>
      </w:pPr>
    </w:p>
    <w:p w14:paraId="541EC4EB" w14:textId="3B754DFA" w:rsidR="005C17F4" w:rsidRPr="00585344" w:rsidRDefault="005C17F4">
      <w:pPr>
        <w:rPr>
          <w:sz w:val="24"/>
          <w:szCs w:val="24"/>
        </w:rPr>
      </w:pPr>
    </w:p>
    <w:p w14:paraId="1E3D4B29" w14:textId="3079277B" w:rsidR="005C17F4" w:rsidRPr="00585344" w:rsidRDefault="005C17F4">
      <w:pPr>
        <w:rPr>
          <w:sz w:val="24"/>
          <w:szCs w:val="24"/>
        </w:rPr>
      </w:pPr>
    </w:p>
    <w:p w14:paraId="32EC6D61" w14:textId="332CF7F5" w:rsidR="005C17F4" w:rsidRPr="00585344" w:rsidRDefault="005C17F4">
      <w:pPr>
        <w:rPr>
          <w:sz w:val="24"/>
          <w:szCs w:val="24"/>
        </w:rPr>
      </w:pPr>
    </w:p>
    <w:p w14:paraId="5F31440C" w14:textId="77777777" w:rsidR="005C17F4" w:rsidRPr="00585344" w:rsidRDefault="005C17F4">
      <w:pPr>
        <w:rPr>
          <w:sz w:val="24"/>
          <w:szCs w:val="24"/>
        </w:rPr>
      </w:pPr>
    </w:p>
    <w:p w14:paraId="037292EF" w14:textId="77777777" w:rsidR="005C17F4" w:rsidRPr="00585344" w:rsidRDefault="005C17F4">
      <w:pPr>
        <w:rPr>
          <w:sz w:val="24"/>
          <w:szCs w:val="24"/>
        </w:rPr>
      </w:pPr>
    </w:p>
    <w:p w14:paraId="7A148CD6" w14:textId="77777777" w:rsidR="005C17F4" w:rsidRPr="00585344" w:rsidRDefault="005C17F4">
      <w:pPr>
        <w:rPr>
          <w:b/>
          <w:sz w:val="40"/>
          <w:szCs w:val="40"/>
        </w:rPr>
      </w:pPr>
    </w:p>
    <w:p w14:paraId="22BFB174" w14:textId="77777777" w:rsidR="005C17F4" w:rsidRPr="00585344" w:rsidRDefault="005C17F4">
      <w:pPr>
        <w:rPr>
          <w:b/>
          <w:sz w:val="40"/>
          <w:szCs w:val="40"/>
        </w:rPr>
      </w:pPr>
    </w:p>
    <w:p w14:paraId="4EA907A9" w14:textId="77777777" w:rsidR="005C17F4" w:rsidRPr="00585344" w:rsidRDefault="005C17F4">
      <w:pPr>
        <w:rPr>
          <w:b/>
          <w:sz w:val="40"/>
          <w:szCs w:val="40"/>
        </w:rPr>
      </w:pPr>
    </w:p>
    <w:p w14:paraId="6737A65E" w14:textId="77777777" w:rsidR="005C17F4" w:rsidRPr="00585344" w:rsidRDefault="005C17F4">
      <w:pPr>
        <w:rPr>
          <w:b/>
          <w:sz w:val="40"/>
          <w:szCs w:val="40"/>
        </w:rPr>
      </w:pPr>
    </w:p>
    <w:p w14:paraId="6F755068" w14:textId="77777777" w:rsidR="005C17F4" w:rsidRPr="00585344" w:rsidRDefault="005C17F4">
      <w:pPr>
        <w:rPr>
          <w:b/>
          <w:sz w:val="40"/>
          <w:szCs w:val="40"/>
        </w:rPr>
      </w:pPr>
    </w:p>
    <w:p w14:paraId="7D71F93F" w14:textId="77777777" w:rsidR="005C17F4" w:rsidRPr="00585344" w:rsidRDefault="005C17F4">
      <w:pPr>
        <w:rPr>
          <w:b/>
          <w:sz w:val="40"/>
          <w:szCs w:val="40"/>
        </w:rPr>
      </w:pPr>
    </w:p>
    <w:p w14:paraId="2E666A9A" w14:textId="77777777" w:rsidR="005C17F4" w:rsidRPr="00585344" w:rsidRDefault="005C17F4">
      <w:pPr>
        <w:rPr>
          <w:b/>
          <w:sz w:val="40"/>
          <w:szCs w:val="40"/>
        </w:rPr>
      </w:pPr>
    </w:p>
    <w:p w14:paraId="46D4F936" w14:textId="1873D2B0" w:rsidR="005C17F4" w:rsidRPr="00585344" w:rsidRDefault="005C17F4">
      <w:pPr>
        <w:rPr>
          <w:b/>
          <w:sz w:val="40"/>
          <w:szCs w:val="40"/>
        </w:rPr>
      </w:pPr>
      <w:r w:rsidRPr="00585344">
        <w:rPr>
          <w:b/>
          <w:sz w:val="40"/>
          <w:szCs w:val="40"/>
        </w:rPr>
        <w:t>Educational Guidelines for injectables in Cosmetic Medicine for New Zealand Registered Nurses</w:t>
      </w:r>
    </w:p>
    <w:p w14:paraId="1862BAAD" w14:textId="3D2B7284" w:rsidR="0092384E" w:rsidRPr="00585344" w:rsidRDefault="00140E3B">
      <w:pPr>
        <w:rPr>
          <w:b/>
          <w:sz w:val="40"/>
          <w:szCs w:val="40"/>
        </w:rPr>
      </w:pPr>
      <w:r w:rsidRPr="00585344">
        <w:rPr>
          <w:b/>
          <w:sz w:val="40"/>
          <w:szCs w:val="40"/>
        </w:rPr>
        <w:t>Introduction</w:t>
      </w:r>
    </w:p>
    <w:p w14:paraId="3CF7C022" w14:textId="49B4D1D5" w:rsidR="00140E3B" w:rsidRPr="00585344" w:rsidRDefault="007F6310">
      <w:pPr>
        <w:rPr>
          <w:sz w:val="24"/>
          <w:szCs w:val="24"/>
        </w:rPr>
      </w:pPr>
      <w:r w:rsidRPr="00585344">
        <w:rPr>
          <w:sz w:val="24"/>
          <w:szCs w:val="24"/>
        </w:rPr>
        <w:t xml:space="preserve">This guideline is </w:t>
      </w:r>
      <w:r w:rsidR="00140E3B" w:rsidRPr="00585344">
        <w:rPr>
          <w:sz w:val="24"/>
          <w:szCs w:val="24"/>
        </w:rPr>
        <w:t>aimed at providing a standard of training for injectables in cosmetic medicine for Registered Nurses in New Zealand. Client safety and improved aesthetic and health outcomes are the aim of standardising the training of RNs practicing in the field of cosmetic medicine. These guidelines serve as minimum training requirements</w:t>
      </w:r>
      <w:r w:rsidR="0089318B" w:rsidRPr="00585344">
        <w:rPr>
          <w:sz w:val="24"/>
          <w:szCs w:val="24"/>
        </w:rPr>
        <w:t xml:space="preserve"> for injectables</w:t>
      </w:r>
      <w:r w:rsidR="00140E3B" w:rsidRPr="00585344">
        <w:rPr>
          <w:sz w:val="24"/>
          <w:szCs w:val="24"/>
        </w:rPr>
        <w:t xml:space="preserve"> for educators, training academies and trainees</w:t>
      </w:r>
      <w:r w:rsidR="0089318B" w:rsidRPr="00585344">
        <w:rPr>
          <w:sz w:val="24"/>
          <w:szCs w:val="24"/>
        </w:rPr>
        <w:t>.</w:t>
      </w:r>
    </w:p>
    <w:p w14:paraId="4F2FAE02" w14:textId="0686F167" w:rsidR="00140E3B" w:rsidRPr="00585344" w:rsidRDefault="00140E3B">
      <w:pPr>
        <w:rPr>
          <w:sz w:val="24"/>
          <w:szCs w:val="24"/>
        </w:rPr>
      </w:pPr>
      <w:r w:rsidRPr="00585344">
        <w:rPr>
          <w:sz w:val="24"/>
          <w:szCs w:val="24"/>
        </w:rPr>
        <w:t xml:space="preserve">Various areas critical to the safe delivery of injectables in cosmetic medicine have been included: Aesthetic Medicine History, Ethics and Law, Client </w:t>
      </w:r>
      <w:proofErr w:type="spellStart"/>
      <w:r w:rsidR="004408C9" w:rsidRPr="00585344">
        <w:rPr>
          <w:sz w:val="24"/>
          <w:szCs w:val="24"/>
        </w:rPr>
        <w:t>c</w:t>
      </w:r>
      <w:r w:rsidR="002671DC" w:rsidRPr="00585344">
        <w:rPr>
          <w:sz w:val="24"/>
          <w:szCs w:val="24"/>
        </w:rPr>
        <w:t>e</w:t>
      </w:r>
      <w:r w:rsidR="004408C9" w:rsidRPr="00585344">
        <w:rPr>
          <w:sz w:val="24"/>
          <w:szCs w:val="24"/>
        </w:rPr>
        <w:t>ntered</w:t>
      </w:r>
      <w:proofErr w:type="spellEnd"/>
      <w:r w:rsidRPr="00585344">
        <w:rPr>
          <w:sz w:val="24"/>
          <w:szCs w:val="24"/>
        </w:rPr>
        <w:t xml:space="preserve"> care, psychology, basic dermatology</w:t>
      </w:r>
      <w:r w:rsidR="004408C9" w:rsidRPr="00585344">
        <w:rPr>
          <w:sz w:val="24"/>
          <w:szCs w:val="24"/>
        </w:rPr>
        <w:t xml:space="preserve">, </w:t>
      </w:r>
      <w:r w:rsidR="0089318B" w:rsidRPr="00585344">
        <w:rPr>
          <w:sz w:val="24"/>
          <w:szCs w:val="24"/>
        </w:rPr>
        <w:t xml:space="preserve">botulinum </w:t>
      </w:r>
      <w:r w:rsidR="004408C9" w:rsidRPr="00585344">
        <w:rPr>
          <w:sz w:val="24"/>
          <w:szCs w:val="24"/>
        </w:rPr>
        <w:t xml:space="preserve">toxin and dermal fillers. The scope of these guidelines </w:t>
      </w:r>
      <w:proofErr w:type="gramStart"/>
      <w:r w:rsidR="004408C9" w:rsidRPr="00585344">
        <w:rPr>
          <w:sz w:val="24"/>
          <w:szCs w:val="24"/>
        </w:rPr>
        <w:t>do</w:t>
      </w:r>
      <w:proofErr w:type="gramEnd"/>
      <w:r w:rsidR="004408C9" w:rsidRPr="00585344">
        <w:rPr>
          <w:sz w:val="24"/>
          <w:szCs w:val="24"/>
        </w:rPr>
        <w:t xml:space="preserve"> not outline standards of care for other cosmetic procedures, including the use of lasers or other modalities.</w:t>
      </w:r>
    </w:p>
    <w:p w14:paraId="332DC47D" w14:textId="7DD7C1AE" w:rsidR="009124DB" w:rsidRPr="00585344" w:rsidRDefault="009124DB">
      <w:pPr>
        <w:rPr>
          <w:sz w:val="24"/>
          <w:szCs w:val="24"/>
        </w:rPr>
      </w:pPr>
    </w:p>
    <w:p w14:paraId="592E1AFC" w14:textId="2F89DA1D" w:rsidR="009124DB" w:rsidRPr="00585344" w:rsidRDefault="009124DB">
      <w:pPr>
        <w:rPr>
          <w:b/>
          <w:sz w:val="40"/>
          <w:szCs w:val="40"/>
        </w:rPr>
      </w:pPr>
      <w:r w:rsidRPr="00585344">
        <w:rPr>
          <w:b/>
          <w:sz w:val="40"/>
          <w:szCs w:val="40"/>
        </w:rPr>
        <w:t>CANN</w:t>
      </w:r>
    </w:p>
    <w:p w14:paraId="0907B337" w14:textId="0453C047" w:rsidR="0031489F" w:rsidRPr="00585344" w:rsidRDefault="009124DB">
      <w:pPr>
        <w:rPr>
          <w:sz w:val="24"/>
          <w:szCs w:val="24"/>
        </w:rPr>
      </w:pPr>
      <w:r w:rsidRPr="00585344">
        <w:rPr>
          <w:sz w:val="24"/>
          <w:szCs w:val="24"/>
        </w:rPr>
        <w:t>Cosmetic Appearance Nurses of New Zealand (CANN) is a society of Registered Nurses aiming to increase the safety and clinical outcomes of appearance medicine. CANN accredit</w:t>
      </w:r>
      <w:r w:rsidR="00533E13" w:rsidRPr="00585344">
        <w:rPr>
          <w:sz w:val="24"/>
          <w:szCs w:val="24"/>
        </w:rPr>
        <w:t>ation represents a standard of professionalism and training in cosmetic injectables that is accountable and of a safe standard. CANN accredited practitioners have physician over-sight, a Bachelor of Science in Nursing</w:t>
      </w:r>
      <w:r w:rsidR="00891A9A" w:rsidRPr="00585344">
        <w:rPr>
          <w:sz w:val="24"/>
          <w:szCs w:val="24"/>
        </w:rPr>
        <w:t xml:space="preserve"> or equivalent degree and education</w:t>
      </w:r>
      <w:r w:rsidR="00533E13" w:rsidRPr="00585344">
        <w:rPr>
          <w:sz w:val="24"/>
          <w:szCs w:val="24"/>
        </w:rPr>
        <w:t xml:space="preserve">, current New Zealand Practicing Certificates, Level 4 Resuscitation (at minimum) and are trained to international standards in cosmetic injectables. </w:t>
      </w:r>
    </w:p>
    <w:p w14:paraId="3DAE6F50" w14:textId="77777777" w:rsidR="009124DB" w:rsidRPr="00585344" w:rsidRDefault="009124DB">
      <w:pPr>
        <w:rPr>
          <w:b/>
          <w:sz w:val="40"/>
          <w:szCs w:val="40"/>
        </w:rPr>
      </w:pPr>
    </w:p>
    <w:p w14:paraId="31D4B4B9" w14:textId="074063C1" w:rsidR="007F6310" w:rsidRPr="00585344" w:rsidRDefault="00140E3B">
      <w:pPr>
        <w:rPr>
          <w:sz w:val="24"/>
          <w:szCs w:val="24"/>
        </w:rPr>
      </w:pPr>
      <w:r w:rsidRPr="00585344">
        <w:rPr>
          <w:sz w:val="24"/>
          <w:szCs w:val="24"/>
        </w:rPr>
        <w:t xml:space="preserve"> </w:t>
      </w:r>
    </w:p>
    <w:p w14:paraId="4C3FA1E8" w14:textId="403313FE" w:rsidR="00CD02C2" w:rsidRPr="00585344" w:rsidRDefault="00CD02C2">
      <w:pPr>
        <w:rPr>
          <w:sz w:val="24"/>
          <w:szCs w:val="24"/>
        </w:rPr>
      </w:pPr>
    </w:p>
    <w:p w14:paraId="0292D636" w14:textId="56308E69" w:rsidR="00CD02C2" w:rsidRPr="00585344" w:rsidRDefault="00CD02C2">
      <w:pPr>
        <w:rPr>
          <w:sz w:val="24"/>
          <w:szCs w:val="24"/>
        </w:rPr>
      </w:pPr>
    </w:p>
    <w:p w14:paraId="1FD44637" w14:textId="2D965DF6" w:rsidR="00CD02C2" w:rsidRPr="00585344" w:rsidRDefault="00CD02C2">
      <w:pPr>
        <w:rPr>
          <w:sz w:val="24"/>
          <w:szCs w:val="24"/>
        </w:rPr>
      </w:pPr>
    </w:p>
    <w:p w14:paraId="7C9F5FC2" w14:textId="09299AED" w:rsidR="00CD02C2" w:rsidRPr="00585344" w:rsidRDefault="00CD02C2">
      <w:pPr>
        <w:rPr>
          <w:sz w:val="24"/>
          <w:szCs w:val="24"/>
        </w:rPr>
      </w:pPr>
    </w:p>
    <w:p w14:paraId="1C293CE8" w14:textId="75125CB5" w:rsidR="00CD02C2" w:rsidRPr="00585344" w:rsidRDefault="00CD02C2">
      <w:pPr>
        <w:rPr>
          <w:sz w:val="24"/>
          <w:szCs w:val="24"/>
        </w:rPr>
      </w:pPr>
    </w:p>
    <w:p w14:paraId="5C7B7015" w14:textId="0687B7DD" w:rsidR="00CD02C2" w:rsidRPr="00585344" w:rsidRDefault="00CD02C2">
      <w:pPr>
        <w:rPr>
          <w:sz w:val="24"/>
          <w:szCs w:val="24"/>
        </w:rPr>
      </w:pPr>
    </w:p>
    <w:p w14:paraId="1FA551C9" w14:textId="243F3DD9" w:rsidR="00CD02C2" w:rsidRPr="00585344" w:rsidRDefault="00CD02C2">
      <w:pPr>
        <w:rPr>
          <w:sz w:val="24"/>
          <w:szCs w:val="24"/>
        </w:rPr>
      </w:pPr>
    </w:p>
    <w:p w14:paraId="29347FA8" w14:textId="77777777" w:rsidR="00CD02C2" w:rsidRPr="00585344" w:rsidRDefault="00CD02C2">
      <w:pPr>
        <w:rPr>
          <w:sz w:val="24"/>
          <w:szCs w:val="24"/>
        </w:rPr>
      </w:pPr>
    </w:p>
    <w:p w14:paraId="513A6212" w14:textId="5E1210FE" w:rsidR="00533E13" w:rsidRPr="00585344" w:rsidRDefault="00533E13">
      <w:pPr>
        <w:rPr>
          <w:b/>
          <w:sz w:val="40"/>
          <w:szCs w:val="40"/>
        </w:rPr>
      </w:pPr>
      <w:r w:rsidRPr="00585344">
        <w:rPr>
          <w:b/>
          <w:sz w:val="40"/>
          <w:szCs w:val="40"/>
        </w:rPr>
        <w:t>Training Content</w:t>
      </w:r>
    </w:p>
    <w:p w14:paraId="7622CC9E" w14:textId="11FC24D2" w:rsidR="00CD02C2" w:rsidRPr="00585344" w:rsidRDefault="00CD02C2">
      <w:pPr>
        <w:rPr>
          <w:sz w:val="24"/>
          <w:szCs w:val="24"/>
        </w:rPr>
      </w:pPr>
      <w:r w:rsidRPr="00585344">
        <w:rPr>
          <w:sz w:val="24"/>
          <w:szCs w:val="24"/>
        </w:rPr>
        <w:t>The following training content is the minimum amount of recommended education for Registered Nurses practicing cosmetic medicine.  The objectives of training are described as abilities the RN should be able to perform or know. Key content concepts are described which should be included in training in order to successfully fulfil learning objectives.</w:t>
      </w:r>
    </w:p>
    <w:p w14:paraId="401A15AF" w14:textId="77777777" w:rsidR="0031597E" w:rsidRPr="00585344" w:rsidRDefault="0031597E">
      <w:pPr>
        <w:rPr>
          <w:b/>
          <w:sz w:val="40"/>
          <w:szCs w:val="40"/>
        </w:rPr>
      </w:pPr>
    </w:p>
    <w:p w14:paraId="2D2D433D" w14:textId="689891B1" w:rsidR="00B0362D" w:rsidRPr="00585344" w:rsidRDefault="00B0362D">
      <w:pPr>
        <w:rPr>
          <w:b/>
          <w:sz w:val="40"/>
          <w:szCs w:val="40"/>
        </w:rPr>
      </w:pPr>
      <w:r w:rsidRPr="00585344">
        <w:rPr>
          <w:b/>
          <w:sz w:val="40"/>
          <w:szCs w:val="40"/>
        </w:rPr>
        <w:t>Aesthetic Medicine History, Ethics and Law</w:t>
      </w:r>
    </w:p>
    <w:p w14:paraId="1DDCB2CF" w14:textId="6798C695" w:rsidR="00B0362D" w:rsidRPr="00585344" w:rsidRDefault="00B0362D">
      <w:pPr>
        <w:rPr>
          <w:sz w:val="24"/>
          <w:szCs w:val="24"/>
        </w:rPr>
      </w:pPr>
    </w:p>
    <w:tbl>
      <w:tblPr>
        <w:tblStyle w:val="TableGrid"/>
        <w:tblW w:w="0" w:type="auto"/>
        <w:tblLook w:val="04A0" w:firstRow="1" w:lastRow="0" w:firstColumn="1" w:lastColumn="0" w:noHBand="0" w:noVBand="1"/>
      </w:tblPr>
      <w:tblGrid>
        <w:gridCol w:w="4508"/>
        <w:gridCol w:w="4508"/>
      </w:tblGrid>
      <w:tr w:rsidR="005975FD" w:rsidRPr="00585344" w14:paraId="1A0F6CE6" w14:textId="77777777" w:rsidTr="005975FD">
        <w:tc>
          <w:tcPr>
            <w:tcW w:w="4508" w:type="dxa"/>
          </w:tcPr>
          <w:p w14:paraId="0759B7E9" w14:textId="43F79D3E" w:rsidR="005975FD" w:rsidRPr="00585344" w:rsidRDefault="005975FD">
            <w:pPr>
              <w:rPr>
                <w:b/>
                <w:sz w:val="24"/>
                <w:szCs w:val="24"/>
              </w:rPr>
            </w:pPr>
            <w:r w:rsidRPr="00585344">
              <w:rPr>
                <w:b/>
                <w:sz w:val="24"/>
                <w:szCs w:val="24"/>
              </w:rPr>
              <w:t>Learning Outcomes</w:t>
            </w:r>
          </w:p>
        </w:tc>
        <w:tc>
          <w:tcPr>
            <w:tcW w:w="4508" w:type="dxa"/>
          </w:tcPr>
          <w:p w14:paraId="17F12B1B" w14:textId="09947E34" w:rsidR="005975FD" w:rsidRPr="00585344" w:rsidRDefault="00512131">
            <w:pPr>
              <w:rPr>
                <w:b/>
                <w:sz w:val="24"/>
                <w:szCs w:val="24"/>
              </w:rPr>
            </w:pPr>
            <w:r w:rsidRPr="00585344">
              <w:rPr>
                <w:b/>
                <w:sz w:val="24"/>
                <w:szCs w:val="24"/>
              </w:rPr>
              <w:t>Contents</w:t>
            </w:r>
          </w:p>
        </w:tc>
      </w:tr>
    </w:tbl>
    <w:p w14:paraId="34E6449D" w14:textId="77777777" w:rsidR="005975FD" w:rsidRPr="00585344" w:rsidRDefault="005975FD">
      <w:pPr>
        <w:rPr>
          <w:sz w:val="24"/>
          <w:szCs w:val="24"/>
        </w:rPr>
      </w:pPr>
    </w:p>
    <w:tbl>
      <w:tblPr>
        <w:tblStyle w:val="TableGrid"/>
        <w:tblW w:w="9067" w:type="dxa"/>
        <w:tblLook w:val="04A0" w:firstRow="1" w:lastRow="0" w:firstColumn="1" w:lastColumn="0" w:noHBand="0" w:noVBand="1"/>
      </w:tblPr>
      <w:tblGrid>
        <w:gridCol w:w="3005"/>
        <w:gridCol w:w="6062"/>
      </w:tblGrid>
      <w:tr w:rsidR="00585344" w:rsidRPr="00585344" w14:paraId="488B8840" w14:textId="77777777" w:rsidTr="00D0370F">
        <w:tc>
          <w:tcPr>
            <w:tcW w:w="3005" w:type="dxa"/>
          </w:tcPr>
          <w:p w14:paraId="4EEBD052" w14:textId="69E4AB42" w:rsidR="00D0370F" w:rsidRPr="00585344" w:rsidRDefault="00D0370F">
            <w:pPr>
              <w:rPr>
                <w:sz w:val="24"/>
                <w:szCs w:val="24"/>
              </w:rPr>
            </w:pPr>
            <w:r w:rsidRPr="00585344">
              <w:rPr>
                <w:sz w:val="24"/>
                <w:szCs w:val="24"/>
              </w:rPr>
              <w:t>Knowledge of aesthetic medicine’s historical background</w:t>
            </w:r>
          </w:p>
        </w:tc>
        <w:tc>
          <w:tcPr>
            <w:tcW w:w="6062" w:type="dxa"/>
          </w:tcPr>
          <w:p w14:paraId="78FF777B" w14:textId="77777777" w:rsidR="00D0370F" w:rsidRPr="00585344" w:rsidRDefault="00512131" w:rsidP="00FB61BE">
            <w:pPr>
              <w:pStyle w:val="ListParagraph"/>
              <w:numPr>
                <w:ilvl w:val="0"/>
                <w:numId w:val="4"/>
              </w:numPr>
              <w:rPr>
                <w:sz w:val="24"/>
                <w:szCs w:val="24"/>
              </w:rPr>
            </w:pPr>
            <w:r w:rsidRPr="00585344">
              <w:rPr>
                <w:sz w:val="24"/>
                <w:szCs w:val="24"/>
              </w:rPr>
              <w:t>Historical contexts of the industry</w:t>
            </w:r>
          </w:p>
          <w:p w14:paraId="47A3AD7C" w14:textId="6B33EC8F" w:rsidR="00512131" w:rsidRPr="00585344" w:rsidRDefault="00512131" w:rsidP="00FB61BE">
            <w:pPr>
              <w:pStyle w:val="ListParagraph"/>
              <w:numPr>
                <w:ilvl w:val="0"/>
                <w:numId w:val="4"/>
              </w:numPr>
              <w:rPr>
                <w:sz w:val="24"/>
                <w:szCs w:val="24"/>
              </w:rPr>
            </w:pPr>
            <w:r w:rsidRPr="00585344">
              <w:rPr>
                <w:sz w:val="24"/>
                <w:szCs w:val="24"/>
              </w:rPr>
              <w:t>Principles of practice: beneficence, autonomy, non-maleficence and justice</w:t>
            </w:r>
          </w:p>
        </w:tc>
      </w:tr>
      <w:tr w:rsidR="00D0370F" w:rsidRPr="00585344" w14:paraId="620E2681" w14:textId="77777777" w:rsidTr="00D0370F">
        <w:tc>
          <w:tcPr>
            <w:tcW w:w="3005" w:type="dxa"/>
          </w:tcPr>
          <w:p w14:paraId="2BF6D532" w14:textId="34C787AC" w:rsidR="00D0370F" w:rsidRPr="00585344" w:rsidRDefault="00D0370F">
            <w:pPr>
              <w:rPr>
                <w:sz w:val="24"/>
                <w:szCs w:val="24"/>
              </w:rPr>
            </w:pPr>
            <w:r w:rsidRPr="00585344">
              <w:rPr>
                <w:sz w:val="24"/>
                <w:szCs w:val="24"/>
              </w:rPr>
              <w:t>Understand the legal requirements associated with aesthetic medicine</w:t>
            </w:r>
          </w:p>
        </w:tc>
        <w:tc>
          <w:tcPr>
            <w:tcW w:w="6062" w:type="dxa"/>
          </w:tcPr>
          <w:p w14:paraId="7979C5D8" w14:textId="77777777" w:rsidR="00D0370F" w:rsidRPr="00585344" w:rsidRDefault="00512131" w:rsidP="00FB61BE">
            <w:pPr>
              <w:pStyle w:val="ListParagraph"/>
              <w:numPr>
                <w:ilvl w:val="0"/>
                <w:numId w:val="5"/>
              </w:numPr>
              <w:rPr>
                <w:sz w:val="24"/>
                <w:szCs w:val="24"/>
              </w:rPr>
            </w:pPr>
            <w:r w:rsidRPr="00585344">
              <w:rPr>
                <w:sz w:val="24"/>
                <w:szCs w:val="24"/>
              </w:rPr>
              <w:t>Standing Orders</w:t>
            </w:r>
          </w:p>
          <w:p w14:paraId="3E73F97C" w14:textId="45B97467" w:rsidR="00512131" w:rsidRPr="00585344" w:rsidRDefault="00512131" w:rsidP="00FB61BE">
            <w:pPr>
              <w:pStyle w:val="ListParagraph"/>
              <w:numPr>
                <w:ilvl w:val="0"/>
                <w:numId w:val="5"/>
              </w:numPr>
              <w:rPr>
                <w:sz w:val="24"/>
                <w:szCs w:val="24"/>
              </w:rPr>
            </w:pPr>
            <w:r w:rsidRPr="00585344">
              <w:rPr>
                <w:sz w:val="24"/>
                <w:szCs w:val="24"/>
              </w:rPr>
              <w:t>Relevant legislation</w:t>
            </w:r>
          </w:p>
          <w:p w14:paraId="76B37891" w14:textId="52DDA3B2" w:rsidR="00512131" w:rsidRPr="00585344" w:rsidRDefault="00512131" w:rsidP="00FB61BE">
            <w:pPr>
              <w:pStyle w:val="ListParagraph"/>
              <w:numPr>
                <w:ilvl w:val="0"/>
                <w:numId w:val="5"/>
              </w:numPr>
              <w:rPr>
                <w:sz w:val="24"/>
                <w:szCs w:val="24"/>
              </w:rPr>
            </w:pPr>
            <w:r w:rsidRPr="00585344">
              <w:rPr>
                <w:sz w:val="24"/>
                <w:szCs w:val="24"/>
              </w:rPr>
              <w:t xml:space="preserve">Treaty of </w:t>
            </w:r>
            <w:r w:rsidR="00FB61BE" w:rsidRPr="00585344">
              <w:rPr>
                <w:sz w:val="24"/>
                <w:szCs w:val="24"/>
              </w:rPr>
              <w:t>W</w:t>
            </w:r>
            <w:r w:rsidRPr="00585344">
              <w:rPr>
                <w:sz w:val="24"/>
                <w:szCs w:val="24"/>
              </w:rPr>
              <w:t>aitangi</w:t>
            </w:r>
          </w:p>
          <w:p w14:paraId="02C61F13" w14:textId="77777777" w:rsidR="00FB61BE" w:rsidRPr="00585344" w:rsidRDefault="00512131" w:rsidP="00FB61BE">
            <w:pPr>
              <w:pStyle w:val="ListParagraph"/>
              <w:numPr>
                <w:ilvl w:val="0"/>
                <w:numId w:val="5"/>
              </w:numPr>
              <w:rPr>
                <w:sz w:val="24"/>
                <w:szCs w:val="24"/>
              </w:rPr>
            </w:pPr>
            <w:r w:rsidRPr="00585344">
              <w:rPr>
                <w:sz w:val="24"/>
                <w:szCs w:val="24"/>
              </w:rPr>
              <w:t>HPCA</w:t>
            </w:r>
          </w:p>
          <w:p w14:paraId="17C6EE87" w14:textId="4A859C33" w:rsidR="00512131" w:rsidRPr="00585344" w:rsidRDefault="00512131" w:rsidP="00FB61BE">
            <w:pPr>
              <w:pStyle w:val="ListParagraph"/>
              <w:numPr>
                <w:ilvl w:val="0"/>
                <w:numId w:val="5"/>
              </w:numPr>
              <w:rPr>
                <w:sz w:val="24"/>
                <w:szCs w:val="24"/>
              </w:rPr>
            </w:pPr>
            <w:r w:rsidRPr="00585344">
              <w:rPr>
                <w:sz w:val="24"/>
                <w:szCs w:val="24"/>
              </w:rPr>
              <w:t>Nursing Code of Conduct</w:t>
            </w:r>
          </w:p>
          <w:p w14:paraId="375D9FC1" w14:textId="0456FA24" w:rsidR="00512131" w:rsidRPr="00585344" w:rsidRDefault="00512131">
            <w:pPr>
              <w:rPr>
                <w:sz w:val="24"/>
                <w:szCs w:val="24"/>
              </w:rPr>
            </w:pPr>
          </w:p>
        </w:tc>
      </w:tr>
    </w:tbl>
    <w:p w14:paraId="584F06BF" w14:textId="77777777" w:rsidR="00B0362D" w:rsidRPr="00585344" w:rsidRDefault="00B0362D">
      <w:pPr>
        <w:rPr>
          <w:sz w:val="24"/>
          <w:szCs w:val="24"/>
        </w:rPr>
      </w:pPr>
    </w:p>
    <w:p w14:paraId="54E969AD" w14:textId="6FFD611D" w:rsidR="00B0362D" w:rsidRPr="00585344" w:rsidRDefault="00B0362D">
      <w:pPr>
        <w:rPr>
          <w:b/>
          <w:sz w:val="40"/>
          <w:szCs w:val="40"/>
        </w:rPr>
      </w:pPr>
      <w:r w:rsidRPr="00585344">
        <w:rPr>
          <w:b/>
          <w:sz w:val="40"/>
          <w:szCs w:val="40"/>
        </w:rPr>
        <w:t>Client Centred Care</w:t>
      </w:r>
    </w:p>
    <w:tbl>
      <w:tblPr>
        <w:tblStyle w:val="TableGrid"/>
        <w:tblW w:w="9067" w:type="dxa"/>
        <w:tblLook w:val="04A0" w:firstRow="1" w:lastRow="0" w:firstColumn="1" w:lastColumn="0" w:noHBand="0" w:noVBand="1"/>
      </w:tblPr>
      <w:tblGrid>
        <w:gridCol w:w="3005"/>
        <w:gridCol w:w="6062"/>
      </w:tblGrid>
      <w:tr w:rsidR="00585344" w:rsidRPr="00585344" w14:paraId="6528DC17" w14:textId="77777777" w:rsidTr="6DD6AA56">
        <w:tc>
          <w:tcPr>
            <w:tcW w:w="3005" w:type="dxa"/>
          </w:tcPr>
          <w:p w14:paraId="1B91EC74" w14:textId="77777777" w:rsidR="002B4ED1" w:rsidRPr="00585344" w:rsidRDefault="002B4ED1" w:rsidP="002F5044">
            <w:pPr>
              <w:rPr>
                <w:b/>
                <w:sz w:val="24"/>
                <w:szCs w:val="24"/>
              </w:rPr>
            </w:pPr>
            <w:r w:rsidRPr="00585344">
              <w:rPr>
                <w:b/>
                <w:sz w:val="24"/>
                <w:szCs w:val="24"/>
              </w:rPr>
              <w:t>Learning Outcomes</w:t>
            </w:r>
          </w:p>
        </w:tc>
        <w:tc>
          <w:tcPr>
            <w:tcW w:w="6062" w:type="dxa"/>
          </w:tcPr>
          <w:p w14:paraId="4828ED6A" w14:textId="77777777" w:rsidR="002B4ED1" w:rsidRPr="00585344" w:rsidRDefault="002B4ED1" w:rsidP="002F5044">
            <w:pPr>
              <w:rPr>
                <w:b/>
                <w:sz w:val="24"/>
                <w:szCs w:val="24"/>
              </w:rPr>
            </w:pPr>
            <w:r w:rsidRPr="00585344">
              <w:rPr>
                <w:b/>
                <w:sz w:val="24"/>
                <w:szCs w:val="24"/>
              </w:rPr>
              <w:t>Contents</w:t>
            </w:r>
          </w:p>
        </w:tc>
      </w:tr>
      <w:tr w:rsidR="00585344" w:rsidRPr="00585344" w14:paraId="1AB83365" w14:textId="77777777" w:rsidTr="6DD6AA56">
        <w:tc>
          <w:tcPr>
            <w:tcW w:w="3005" w:type="dxa"/>
          </w:tcPr>
          <w:p w14:paraId="732F1403" w14:textId="3302ACC2" w:rsidR="00D0370F" w:rsidRPr="00585344" w:rsidRDefault="00D0370F">
            <w:pPr>
              <w:rPr>
                <w:sz w:val="24"/>
                <w:szCs w:val="24"/>
              </w:rPr>
            </w:pPr>
            <w:r w:rsidRPr="00585344">
              <w:rPr>
                <w:sz w:val="24"/>
                <w:szCs w:val="24"/>
              </w:rPr>
              <w:t>Know the importance of client-centred care in reference to aesthetic medicine</w:t>
            </w:r>
          </w:p>
        </w:tc>
        <w:tc>
          <w:tcPr>
            <w:tcW w:w="6062" w:type="dxa"/>
          </w:tcPr>
          <w:p w14:paraId="701FB365" w14:textId="055674A6" w:rsidR="00D0370F" w:rsidRPr="00585344" w:rsidRDefault="00512131" w:rsidP="00FB61BE">
            <w:pPr>
              <w:pStyle w:val="ListParagraph"/>
              <w:numPr>
                <w:ilvl w:val="0"/>
                <w:numId w:val="6"/>
              </w:numPr>
              <w:rPr>
                <w:sz w:val="24"/>
                <w:szCs w:val="24"/>
              </w:rPr>
            </w:pPr>
            <w:r w:rsidRPr="00585344">
              <w:rPr>
                <w:sz w:val="24"/>
                <w:szCs w:val="24"/>
              </w:rPr>
              <w:t xml:space="preserve">Client considerations to provide tailored care: client aims, goals, medical history, psychological needs, physiology, anatomy and recovery requirements. </w:t>
            </w:r>
          </w:p>
        </w:tc>
      </w:tr>
      <w:tr w:rsidR="00585344" w:rsidRPr="00585344" w14:paraId="309FF0D1" w14:textId="77777777" w:rsidTr="6DD6AA56">
        <w:tc>
          <w:tcPr>
            <w:tcW w:w="3005" w:type="dxa"/>
          </w:tcPr>
          <w:p w14:paraId="27986749" w14:textId="1A2DC3FC" w:rsidR="00D0370F" w:rsidRPr="00585344" w:rsidRDefault="00D0370F">
            <w:pPr>
              <w:rPr>
                <w:sz w:val="24"/>
                <w:szCs w:val="24"/>
              </w:rPr>
            </w:pPr>
            <w:r w:rsidRPr="00585344">
              <w:rPr>
                <w:sz w:val="24"/>
                <w:szCs w:val="24"/>
              </w:rPr>
              <w:t>Know the components of treatment consultation and informed consent</w:t>
            </w:r>
          </w:p>
        </w:tc>
        <w:tc>
          <w:tcPr>
            <w:tcW w:w="6062" w:type="dxa"/>
          </w:tcPr>
          <w:p w14:paraId="68DA42BB" w14:textId="77777777" w:rsidR="00D0370F" w:rsidRPr="00585344" w:rsidRDefault="00512131" w:rsidP="00FB61BE">
            <w:pPr>
              <w:pStyle w:val="ListParagraph"/>
              <w:numPr>
                <w:ilvl w:val="0"/>
                <w:numId w:val="6"/>
              </w:numPr>
              <w:rPr>
                <w:sz w:val="24"/>
                <w:szCs w:val="24"/>
              </w:rPr>
            </w:pPr>
            <w:r w:rsidRPr="00585344">
              <w:rPr>
                <w:sz w:val="24"/>
                <w:szCs w:val="24"/>
              </w:rPr>
              <w:t>T</w:t>
            </w:r>
            <w:r w:rsidR="00D0370F" w:rsidRPr="00585344">
              <w:rPr>
                <w:sz w:val="24"/>
                <w:szCs w:val="24"/>
              </w:rPr>
              <w:t>reatment consultation including a d</w:t>
            </w:r>
            <w:r w:rsidRPr="00585344">
              <w:rPr>
                <w:sz w:val="24"/>
                <w:szCs w:val="24"/>
              </w:rPr>
              <w:t xml:space="preserve">iscussion </w:t>
            </w:r>
            <w:proofErr w:type="gramStart"/>
            <w:r w:rsidR="00D0370F" w:rsidRPr="00585344">
              <w:rPr>
                <w:sz w:val="24"/>
                <w:szCs w:val="24"/>
              </w:rPr>
              <w:t>of  treatment</w:t>
            </w:r>
            <w:proofErr w:type="gramEnd"/>
            <w:r w:rsidR="00D0370F" w:rsidRPr="00585344">
              <w:rPr>
                <w:sz w:val="24"/>
                <w:szCs w:val="24"/>
              </w:rPr>
              <w:t>, its aims and limitations, potential side-effects</w:t>
            </w:r>
          </w:p>
          <w:p w14:paraId="03F5A3B1" w14:textId="77777777" w:rsidR="00FB61BE" w:rsidRPr="00585344" w:rsidRDefault="00512131" w:rsidP="00FB61BE">
            <w:pPr>
              <w:pStyle w:val="ListParagraph"/>
              <w:numPr>
                <w:ilvl w:val="0"/>
                <w:numId w:val="6"/>
              </w:numPr>
              <w:rPr>
                <w:sz w:val="24"/>
                <w:szCs w:val="24"/>
              </w:rPr>
            </w:pPr>
            <w:r w:rsidRPr="00585344">
              <w:rPr>
                <w:sz w:val="24"/>
                <w:szCs w:val="24"/>
              </w:rPr>
              <w:t>Components of informed consent</w:t>
            </w:r>
            <w:r w:rsidR="002F5711" w:rsidRPr="00585344">
              <w:rPr>
                <w:sz w:val="24"/>
                <w:szCs w:val="24"/>
              </w:rPr>
              <w:t>, including adequate time to discuss and consider treatment options</w:t>
            </w:r>
          </w:p>
          <w:p w14:paraId="1CBF1AD6" w14:textId="56B8A097" w:rsidR="00512131" w:rsidRPr="00585344" w:rsidRDefault="002F5711" w:rsidP="00FB61BE">
            <w:pPr>
              <w:pStyle w:val="ListParagraph"/>
              <w:numPr>
                <w:ilvl w:val="0"/>
                <w:numId w:val="6"/>
              </w:numPr>
              <w:rPr>
                <w:sz w:val="24"/>
                <w:szCs w:val="24"/>
              </w:rPr>
            </w:pPr>
            <w:r w:rsidRPr="00585344">
              <w:rPr>
                <w:sz w:val="24"/>
                <w:szCs w:val="24"/>
              </w:rPr>
              <w:t>Psychological vulnerability, coercion</w:t>
            </w:r>
          </w:p>
        </w:tc>
      </w:tr>
      <w:tr w:rsidR="00585344" w:rsidRPr="00585344" w14:paraId="2BF45E8F" w14:textId="77777777" w:rsidTr="6DD6AA56">
        <w:tc>
          <w:tcPr>
            <w:tcW w:w="3005" w:type="dxa"/>
          </w:tcPr>
          <w:p w14:paraId="02E63E9F" w14:textId="044E8A16" w:rsidR="00D0370F" w:rsidRPr="00585344" w:rsidRDefault="00D0370F">
            <w:pPr>
              <w:rPr>
                <w:sz w:val="24"/>
                <w:szCs w:val="24"/>
              </w:rPr>
            </w:pPr>
            <w:r w:rsidRPr="00585344">
              <w:rPr>
                <w:sz w:val="24"/>
                <w:szCs w:val="24"/>
              </w:rPr>
              <w:t xml:space="preserve">Understand aesthetic medicine methodology </w:t>
            </w:r>
          </w:p>
        </w:tc>
        <w:tc>
          <w:tcPr>
            <w:tcW w:w="6062" w:type="dxa"/>
          </w:tcPr>
          <w:p w14:paraId="55FD122F" w14:textId="5C451CDB" w:rsidR="007B7C7F" w:rsidRPr="00585344" w:rsidRDefault="002F5711" w:rsidP="00FB61BE">
            <w:pPr>
              <w:pStyle w:val="ListParagraph"/>
              <w:numPr>
                <w:ilvl w:val="0"/>
                <w:numId w:val="7"/>
              </w:numPr>
              <w:rPr>
                <w:sz w:val="24"/>
                <w:szCs w:val="24"/>
              </w:rPr>
            </w:pPr>
            <w:r w:rsidRPr="00585344">
              <w:rPr>
                <w:sz w:val="24"/>
                <w:szCs w:val="24"/>
              </w:rPr>
              <w:t>Environment safety, cleanliness, suitable equipment and compliance with regulatory requirements</w:t>
            </w:r>
          </w:p>
        </w:tc>
      </w:tr>
      <w:tr w:rsidR="00585344" w:rsidRPr="00585344" w14:paraId="1E39F611" w14:textId="77777777" w:rsidTr="6DD6AA56">
        <w:tc>
          <w:tcPr>
            <w:tcW w:w="3005" w:type="dxa"/>
          </w:tcPr>
          <w:p w14:paraId="5BF049E8" w14:textId="5BE83689" w:rsidR="001F27D5" w:rsidRPr="00585344" w:rsidRDefault="001F27D5">
            <w:pPr>
              <w:rPr>
                <w:sz w:val="24"/>
                <w:szCs w:val="24"/>
              </w:rPr>
            </w:pPr>
            <w:r w:rsidRPr="00585344">
              <w:rPr>
                <w:sz w:val="24"/>
                <w:szCs w:val="24"/>
              </w:rPr>
              <w:t>Know the components of a facial assessment</w:t>
            </w:r>
          </w:p>
        </w:tc>
        <w:tc>
          <w:tcPr>
            <w:tcW w:w="6062" w:type="dxa"/>
          </w:tcPr>
          <w:p w14:paraId="11524452" w14:textId="77777777" w:rsidR="00FB61BE" w:rsidRPr="00585344" w:rsidRDefault="001F27D5" w:rsidP="00FB61BE">
            <w:pPr>
              <w:pStyle w:val="ListParagraph"/>
              <w:numPr>
                <w:ilvl w:val="0"/>
                <w:numId w:val="7"/>
              </w:numPr>
              <w:rPr>
                <w:sz w:val="24"/>
                <w:szCs w:val="24"/>
              </w:rPr>
            </w:pPr>
            <w:r w:rsidRPr="00585344">
              <w:rPr>
                <w:sz w:val="24"/>
                <w:szCs w:val="24"/>
              </w:rPr>
              <w:t>Facial assessment with consideration of age, ethnicity and gender identity</w:t>
            </w:r>
          </w:p>
          <w:p w14:paraId="59A03FAF" w14:textId="77777777" w:rsidR="00FB61BE" w:rsidRPr="00585344" w:rsidRDefault="001F27D5" w:rsidP="00FB61BE">
            <w:pPr>
              <w:pStyle w:val="ListParagraph"/>
              <w:numPr>
                <w:ilvl w:val="0"/>
                <w:numId w:val="7"/>
              </w:numPr>
              <w:rPr>
                <w:sz w:val="24"/>
                <w:szCs w:val="24"/>
              </w:rPr>
            </w:pPr>
            <w:r w:rsidRPr="00585344">
              <w:rPr>
                <w:sz w:val="24"/>
                <w:szCs w:val="24"/>
              </w:rPr>
              <w:t>Concepts of balance and proportions as related to aesthetics</w:t>
            </w:r>
          </w:p>
          <w:p w14:paraId="2C50437E" w14:textId="5F72FEA7" w:rsidR="001F27D5" w:rsidRPr="00585344" w:rsidRDefault="001F27D5" w:rsidP="00FB61BE">
            <w:pPr>
              <w:pStyle w:val="ListParagraph"/>
              <w:numPr>
                <w:ilvl w:val="0"/>
                <w:numId w:val="7"/>
              </w:numPr>
              <w:rPr>
                <w:sz w:val="24"/>
                <w:szCs w:val="24"/>
              </w:rPr>
            </w:pPr>
            <w:r w:rsidRPr="00585344">
              <w:rPr>
                <w:sz w:val="24"/>
                <w:szCs w:val="24"/>
              </w:rPr>
              <w:t>Asymmetries, anatomy and physiology as it relates to a competent facial assessment</w:t>
            </w:r>
          </w:p>
        </w:tc>
      </w:tr>
      <w:tr w:rsidR="00585344" w:rsidRPr="00585344" w14:paraId="5737B3AD" w14:textId="77777777" w:rsidTr="6DD6AA56">
        <w:tc>
          <w:tcPr>
            <w:tcW w:w="3005" w:type="dxa"/>
          </w:tcPr>
          <w:p w14:paraId="58DC4B78" w14:textId="143DF506" w:rsidR="00D0370F" w:rsidRPr="00585344" w:rsidRDefault="00D0370F">
            <w:pPr>
              <w:rPr>
                <w:sz w:val="24"/>
                <w:szCs w:val="24"/>
              </w:rPr>
            </w:pPr>
            <w:r w:rsidRPr="00585344">
              <w:rPr>
                <w:sz w:val="24"/>
                <w:szCs w:val="24"/>
              </w:rPr>
              <w:t>Describe the ageing process</w:t>
            </w:r>
          </w:p>
        </w:tc>
        <w:tc>
          <w:tcPr>
            <w:tcW w:w="6062" w:type="dxa"/>
          </w:tcPr>
          <w:p w14:paraId="16482B4A" w14:textId="6551ED11" w:rsidR="00D0370F" w:rsidRPr="00585344" w:rsidRDefault="002F5711" w:rsidP="00FB61BE">
            <w:pPr>
              <w:pStyle w:val="ListParagraph"/>
              <w:numPr>
                <w:ilvl w:val="0"/>
                <w:numId w:val="8"/>
              </w:numPr>
              <w:rPr>
                <w:sz w:val="24"/>
                <w:szCs w:val="24"/>
              </w:rPr>
            </w:pPr>
            <w:r w:rsidRPr="00585344">
              <w:rPr>
                <w:sz w:val="24"/>
                <w:szCs w:val="24"/>
              </w:rPr>
              <w:t xml:space="preserve">The ageing process and its impacts on </w:t>
            </w:r>
            <w:r w:rsidR="007B7C7F" w:rsidRPr="00585344">
              <w:rPr>
                <w:sz w:val="24"/>
                <w:szCs w:val="24"/>
              </w:rPr>
              <w:t>anatomy; treatment selection</w:t>
            </w:r>
          </w:p>
        </w:tc>
      </w:tr>
      <w:tr w:rsidR="00585344" w:rsidRPr="00585344" w14:paraId="1EDB2632" w14:textId="77777777" w:rsidTr="6DD6AA56">
        <w:tc>
          <w:tcPr>
            <w:tcW w:w="3005" w:type="dxa"/>
          </w:tcPr>
          <w:p w14:paraId="0EF4E79D" w14:textId="5CE97E01" w:rsidR="00D0370F" w:rsidRPr="00585344" w:rsidRDefault="007B7C7F">
            <w:pPr>
              <w:rPr>
                <w:sz w:val="24"/>
                <w:szCs w:val="24"/>
              </w:rPr>
            </w:pPr>
            <w:r w:rsidRPr="00585344">
              <w:rPr>
                <w:sz w:val="24"/>
                <w:szCs w:val="24"/>
              </w:rPr>
              <w:t>Know the importance of combining treatments to improve aesthetic outcomes for some individuals</w:t>
            </w:r>
          </w:p>
        </w:tc>
        <w:tc>
          <w:tcPr>
            <w:tcW w:w="6062" w:type="dxa"/>
          </w:tcPr>
          <w:p w14:paraId="449AF2B3" w14:textId="77777777" w:rsidR="00D0370F" w:rsidRPr="00585344" w:rsidRDefault="007B7C7F" w:rsidP="008E1C01">
            <w:pPr>
              <w:pStyle w:val="ListParagraph"/>
              <w:numPr>
                <w:ilvl w:val="0"/>
                <w:numId w:val="8"/>
              </w:numPr>
              <w:rPr>
                <w:sz w:val="24"/>
                <w:szCs w:val="24"/>
              </w:rPr>
            </w:pPr>
            <w:r w:rsidRPr="00585344">
              <w:rPr>
                <w:sz w:val="24"/>
                <w:szCs w:val="24"/>
              </w:rPr>
              <w:t>The ageing process and how different treatment modalities can address these changes</w:t>
            </w:r>
          </w:p>
          <w:p w14:paraId="64663DDC" w14:textId="5D9A6CB4" w:rsidR="007B7C7F" w:rsidRPr="00585344" w:rsidRDefault="007B7C7F" w:rsidP="008E1C01">
            <w:pPr>
              <w:pStyle w:val="ListParagraph"/>
              <w:numPr>
                <w:ilvl w:val="0"/>
                <w:numId w:val="8"/>
              </w:numPr>
              <w:rPr>
                <w:sz w:val="24"/>
                <w:szCs w:val="24"/>
              </w:rPr>
            </w:pPr>
            <w:r w:rsidRPr="00585344">
              <w:rPr>
                <w:sz w:val="24"/>
                <w:szCs w:val="24"/>
              </w:rPr>
              <w:t>The benefits and limits achieved by injectables in appearance medicine</w:t>
            </w:r>
          </w:p>
        </w:tc>
      </w:tr>
      <w:tr w:rsidR="00585344" w:rsidRPr="00585344" w14:paraId="7D519B8C" w14:textId="77777777" w:rsidTr="6DD6AA56">
        <w:tc>
          <w:tcPr>
            <w:tcW w:w="3005" w:type="dxa"/>
          </w:tcPr>
          <w:p w14:paraId="65278EE2" w14:textId="4F5E3034" w:rsidR="007B7C7F" w:rsidRPr="00585344" w:rsidRDefault="007B7C7F">
            <w:pPr>
              <w:rPr>
                <w:sz w:val="24"/>
                <w:szCs w:val="24"/>
              </w:rPr>
            </w:pPr>
            <w:r w:rsidRPr="00585344">
              <w:rPr>
                <w:sz w:val="24"/>
                <w:szCs w:val="24"/>
              </w:rPr>
              <w:t>Know the management of a needle-stick injury</w:t>
            </w:r>
          </w:p>
        </w:tc>
        <w:tc>
          <w:tcPr>
            <w:tcW w:w="6062" w:type="dxa"/>
          </w:tcPr>
          <w:p w14:paraId="1DF276C7" w14:textId="77777777" w:rsidR="008E1C01" w:rsidRPr="00585344" w:rsidRDefault="007B7C7F" w:rsidP="008E1C01">
            <w:pPr>
              <w:pStyle w:val="ListParagraph"/>
              <w:numPr>
                <w:ilvl w:val="0"/>
                <w:numId w:val="9"/>
              </w:numPr>
              <w:rPr>
                <w:sz w:val="24"/>
                <w:szCs w:val="24"/>
              </w:rPr>
            </w:pPr>
            <w:r w:rsidRPr="00585344">
              <w:rPr>
                <w:sz w:val="24"/>
                <w:szCs w:val="24"/>
              </w:rPr>
              <w:t>Safe handling of sharps, prevention of needle-stick injuries</w:t>
            </w:r>
          </w:p>
          <w:p w14:paraId="39A15549" w14:textId="53AC8EE3" w:rsidR="007B7C7F" w:rsidRPr="00585344" w:rsidRDefault="007B7C7F" w:rsidP="008E1C01">
            <w:pPr>
              <w:pStyle w:val="ListParagraph"/>
              <w:numPr>
                <w:ilvl w:val="0"/>
                <w:numId w:val="9"/>
              </w:numPr>
              <w:rPr>
                <w:sz w:val="24"/>
                <w:szCs w:val="24"/>
              </w:rPr>
            </w:pPr>
            <w:r w:rsidRPr="00585344">
              <w:rPr>
                <w:sz w:val="24"/>
                <w:szCs w:val="24"/>
              </w:rPr>
              <w:t>Management of client and/or practitioner should a needle-stick injury occur</w:t>
            </w:r>
          </w:p>
        </w:tc>
      </w:tr>
      <w:tr w:rsidR="00585344" w:rsidRPr="00585344" w14:paraId="12E7BC4A" w14:textId="77777777" w:rsidTr="6DD6AA56">
        <w:tc>
          <w:tcPr>
            <w:tcW w:w="3005" w:type="dxa"/>
          </w:tcPr>
          <w:p w14:paraId="25C4218D" w14:textId="75A1C6D4" w:rsidR="007B7C7F" w:rsidRPr="00585344" w:rsidRDefault="007B7C7F">
            <w:pPr>
              <w:rPr>
                <w:sz w:val="24"/>
                <w:szCs w:val="24"/>
              </w:rPr>
            </w:pPr>
            <w:r w:rsidRPr="00585344">
              <w:rPr>
                <w:sz w:val="24"/>
                <w:szCs w:val="24"/>
              </w:rPr>
              <w:t>Understand the need for routine auditing to evaluate clinical outcomes and improve care</w:t>
            </w:r>
          </w:p>
        </w:tc>
        <w:tc>
          <w:tcPr>
            <w:tcW w:w="6062" w:type="dxa"/>
          </w:tcPr>
          <w:p w14:paraId="5ADE6CB3" w14:textId="2CBABB39" w:rsidR="007B7C7F" w:rsidRPr="00585344" w:rsidRDefault="001F27D5" w:rsidP="008E1C01">
            <w:pPr>
              <w:pStyle w:val="ListParagraph"/>
              <w:numPr>
                <w:ilvl w:val="0"/>
                <w:numId w:val="10"/>
              </w:numPr>
              <w:rPr>
                <w:sz w:val="24"/>
                <w:szCs w:val="24"/>
              </w:rPr>
            </w:pPr>
            <w:r w:rsidRPr="00585344">
              <w:rPr>
                <w:sz w:val="24"/>
                <w:szCs w:val="24"/>
              </w:rPr>
              <w:t>Reflective practice and self-critique</w:t>
            </w:r>
          </w:p>
          <w:p w14:paraId="7D8E588F" w14:textId="12AD562C" w:rsidR="001F27D5" w:rsidRPr="00585344" w:rsidRDefault="001F27D5" w:rsidP="008E1C01">
            <w:pPr>
              <w:pStyle w:val="ListParagraph"/>
              <w:numPr>
                <w:ilvl w:val="0"/>
                <w:numId w:val="10"/>
              </w:numPr>
              <w:rPr>
                <w:sz w:val="24"/>
                <w:szCs w:val="24"/>
              </w:rPr>
            </w:pPr>
            <w:r w:rsidRPr="00585344">
              <w:rPr>
                <w:sz w:val="24"/>
                <w:szCs w:val="24"/>
              </w:rPr>
              <w:t>Accountability</w:t>
            </w:r>
          </w:p>
          <w:p w14:paraId="1ECF8F02" w14:textId="77777777" w:rsidR="001F27D5" w:rsidRPr="00585344" w:rsidRDefault="001F27D5">
            <w:pPr>
              <w:rPr>
                <w:sz w:val="24"/>
                <w:szCs w:val="24"/>
              </w:rPr>
            </w:pPr>
          </w:p>
          <w:p w14:paraId="7047F0A4" w14:textId="78AC1AD5" w:rsidR="001F27D5" w:rsidRPr="00585344" w:rsidRDefault="001F27D5">
            <w:pPr>
              <w:rPr>
                <w:sz w:val="24"/>
                <w:szCs w:val="24"/>
              </w:rPr>
            </w:pPr>
          </w:p>
        </w:tc>
      </w:tr>
      <w:tr w:rsidR="001F27D5" w:rsidRPr="00585344" w14:paraId="5E0D1700" w14:textId="77777777" w:rsidTr="6DD6AA56">
        <w:tc>
          <w:tcPr>
            <w:tcW w:w="3005" w:type="dxa"/>
          </w:tcPr>
          <w:p w14:paraId="7ECED57E" w14:textId="2D920C58" w:rsidR="001F27D5" w:rsidRPr="00585344" w:rsidRDefault="001F27D5">
            <w:pPr>
              <w:rPr>
                <w:sz w:val="24"/>
                <w:szCs w:val="24"/>
              </w:rPr>
            </w:pPr>
            <w:r w:rsidRPr="00585344">
              <w:rPr>
                <w:sz w:val="24"/>
                <w:szCs w:val="24"/>
              </w:rPr>
              <w:t>Know how to manage emergency care of a client</w:t>
            </w:r>
          </w:p>
        </w:tc>
        <w:tc>
          <w:tcPr>
            <w:tcW w:w="6062" w:type="dxa"/>
          </w:tcPr>
          <w:p w14:paraId="7957067D" w14:textId="77777777" w:rsidR="001F27D5" w:rsidRPr="00585344" w:rsidRDefault="001F27D5" w:rsidP="008E1C01">
            <w:pPr>
              <w:pStyle w:val="ListParagraph"/>
              <w:numPr>
                <w:ilvl w:val="0"/>
                <w:numId w:val="11"/>
              </w:numPr>
              <w:rPr>
                <w:sz w:val="24"/>
                <w:szCs w:val="24"/>
              </w:rPr>
            </w:pPr>
            <w:r w:rsidRPr="00585344">
              <w:rPr>
                <w:sz w:val="24"/>
                <w:szCs w:val="24"/>
              </w:rPr>
              <w:t xml:space="preserve">Vasovagal response and fainting </w:t>
            </w:r>
          </w:p>
          <w:p w14:paraId="2DE2305B" w14:textId="77777777" w:rsidR="008E1C01" w:rsidRPr="00585344" w:rsidRDefault="008E1C01" w:rsidP="008E1C01">
            <w:pPr>
              <w:pStyle w:val="ListParagraph"/>
              <w:numPr>
                <w:ilvl w:val="0"/>
                <w:numId w:val="11"/>
              </w:numPr>
              <w:rPr>
                <w:sz w:val="24"/>
                <w:szCs w:val="24"/>
              </w:rPr>
            </w:pPr>
            <w:r w:rsidRPr="00585344">
              <w:rPr>
                <w:sz w:val="24"/>
                <w:szCs w:val="24"/>
              </w:rPr>
              <w:t>Management of c</w:t>
            </w:r>
            <w:r w:rsidR="001F27D5" w:rsidRPr="00585344">
              <w:rPr>
                <w:sz w:val="24"/>
                <w:szCs w:val="24"/>
              </w:rPr>
              <w:t>lient becoming unwell during treatment</w:t>
            </w:r>
          </w:p>
          <w:p w14:paraId="76DA4F1B" w14:textId="3708E64F" w:rsidR="001F27D5" w:rsidRPr="00585344" w:rsidRDefault="6DD6AA56" w:rsidP="6DD6AA56">
            <w:pPr>
              <w:pStyle w:val="ListParagraph"/>
              <w:numPr>
                <w:ilvl w:val="0"/>
                <w:numId w:val="11"/>
              </w:numPr>
              <w:rPr>
                <w:sz w:val="24"/>
                <w:szCs w:val="24"/>
              </w:rPr>
            </w:pPr>
            <w:r w:rsidRPr="00585344">
              <w:rPr>
                <w:sz w:val="24"/>
                <w:szCs w:val="24"/>
              </w:rPr>
              <w:t>Identification of a vascular occlusion, potential blindness/ stroke and best practice guidelines on management</w:t>
            </w:r>
          </w:p>
          <w:p w14:paraId="5FE13723" w14:textId="66E3EE3F" w:rsidR="001F27D5" w:rsidRPr="00585344" w:rsidRDefault="6DD6AA56" w:rsidP="6DD6AA56">
            <w:pPr>
              <w:pStyle w:val="ListParagraph"/>
              <w:numPr>
                <w:ilvl w:val="0"/>
                <w:numId w:val="11"/>
              </w:numPr>
              <w:rPr>
                <w:sz w:val="24"/>
                <w:szCs w:val="24"/>
              </w:rPr>
            </w:pPr>
            <w:r w:rsidRPr="00585344">
              <w:rPr>
                <w:sz w:val="24"/>
                <w:szCs w:val="24"/>
              </w:rPr>
              <w:t xml:space="preserve">Management of Anaphylaxis </w:t>
            </w:r>
          </w:p>
        </w:tc>
      </w:tr>
    </w:tbl>
    <w:p w14:paraId="485A4D62" w14:textId="3BE2D789" w:rsidR="00B0362D" w:rsidRPr="00585344" w:rsidRDefault="00B0362D">
      <w:pPr>
        <w:rPr>
          <w:sz w:val="24"/>
          <w:szCs w:val="24"/>
        </w:rPr>
      </w:pPr>
    </w:p>
    <w:p w14:paraId="50B42786" w14:textId="4E6EBEF1" w:rsidR="00B71DD4" w:rsidRPr="00585344" w:rsidRDefault="00B71DD4" w:rsidP="00B71DD4">
      <w:pPr>
        <w:rPr>
          <w:b/>
          <w:sz w:val="40"/>
          <w:szCs w:val="40"/>
        </w:rPr>
      </w:pPr>
      <w:r w:rsidRPr="00585344">
        <w:rPr>
          <w:b/>
          <w:sz w:val="40"/>
          <w:szCs w:val="40"/>
        </w:rPr>
        <w:t>Psychology</w:t>
      </w:r>
    </w:p>
    <w:p w14:paraId="2A5D311F" w14:textId="2505B091" w:rsidR="00B71DD4" w:rsidRPr="00585344" w:rsidRDefault="00B71DD4" w:rsidP="00B71DD4">
      <w:pPr>
        <w:rPr>
          <w:sz w:val="24"/>
          <w:szCs w:val="24"/>
        </w:rPr>
      </w:pPr>
    </w:p>
    <w:tbl>
      <w:tblPr>
        <w:tblStyle w:val="TableGrid"/>
        <w:tblW w:w="9067" w:type="dxa"/>
        <w:tblLook w:val="04A0" w:firstRow="1" w:lastRow="0" w:firstColumn="1" w:lastColumn="0" w:noHBand="0" w:noVBand="1"/>
      </w:tblPr>
      <w:tblGrid>
        <w:gridCol w:w="3005"/>
        <w:gridCol w:w="6062"/>
      </w:tblGrid>
      <w:tr w:rsidR="00585344" w:rsidRPr="00585344" w14:paraId="7BDB3ED0" w14:textId="77777777" w:rsidTr="002B4ED1">
        <w:tc>
          <w:tcPr>
            <w:tcW w:w="3005" w:type="dxa"/>
          </w:tcPr>
          <w:p w14:paraId="4CBC161C" w14:textId="77777777" w:rsidR="002B4ED1" w:rsidRPr="00585344" w:rsidRDefault="002B4ED1" w:rsidP="002F5044">
            <w:pPr>
              <w:rPr>
                <w:b/>
                <w:sz w:val="24"/>
                <w:szCs w:val="24"/>
              </w:rPr>
            </w:pPr>
            <w:r w:rsidRPr="00585344">
              <w:rPr>
                <w:b/>
                <w:sz w:val="24"/>
                <w:szCs w:val="24"/>
              </w:rPr>
              <w:t>Learning Outcomes</w:t>
            </w:r>
          </w:p>
        </w:tc>
        <w:tc>
          <w:tcPr>
            <w:tcW w:w="6062" w:type="dxa"/>
          </w:tcPr>
          <w:p w14:paraId="66A8FC12" w14:textId="77777777" w:rsidR="002B4ED1" w:rsidRPr="00585344" w:rsidRDefault="002B4ED1" w:rsidP="002F5044">
            <w:pPr>
              <w:rPr>
                <w:b/>
                <w:sz w:val="24"/>
                <w:szCs w:val="24"/>
              </w:rPr>
            </w:pPr>
            <w:r w:rsidRPr="00585344">
              <w:rPr>
                <w:b/>
                <w:sz w:val="24"/>
                <w:szCs w:val="24"/>
              </w:rPr>
              <w:t>Contents</w:t>
            </w:r>
          </w:p>
        </w:tc>
      </w:tr>
      <w:tr w:rsidR="00585344" w:rsidRPr="00585344" w14:paraId="3EA3A884" w14:textId="77777777" w:rsidTr="002B4ED1">
        <w:tc>
          <w:tcPr>
            <w:tcW w:w="3005" w:type="dxa"/>
          </w:tcPr>
          <w:p w14:paraId="54324C40" w14:textId="64DD43C3" w:rsidR="00D0370F" w:rsidRPr="00585344" w:rsidRDefault="00D0370F" w:rsidP="002F5044">
            <w:pPr>
              <w:rPr>
                <w:sz w:val="24"/>
                <w:szCs w:val="24"/>
              </w:rPr>
            </w:pPr>
            <w:r w:rsidRPr="00585344">
              <w:rPr>
                <w:sz w:val="24"/>
                <w:szCs w:val="24"/>
              </w:rPr>
              <w:t>Knowledge of why clients seek treatment in aesthetic medicine</w:t>
            </w:r>
          </w:p>
        </w:tc>
        <w:tc>
          <w:tcPr>
            <w:tcW w:w="6062" w:type="dxa"/>
          </w:tcPr>
          <w:p w14:paraId="2283F17F" w14:textId="77777777" w:rsidR="008E1C01" w:rsidRPr="00585344" w:rsidRDefault="00497650" w:rsidP="002F5044">
            <w:pPr>
              <w:pStyle w:val="ListParagraph"/>
              <w:numPr>
                <w:ilvl w:val="0"/>
                <w:numId w:val="12"/>
              </w:numPr>
              <w:rPr>
                <w:sz w:val="24"/>
                <w:szCs w:val="24"/>
              </w:rPr>
            </w:pPr>
            <w:r w:rsidRPr="00585344">
              <w:rPr>
                <w:sz w:val="24"/>
                <w:szCs w:val="24"/>
              </w:rPr>
              <w:t xml:space="preserve">Drivers for appearance medicine, </w:t>
            </w:r>
            <w:proofErr w:type="gramStart"/>
            <w:r w:rsidRPr="00585344">
              <w:rPr>
                <w:sz w:val="24"/>
                <w:szCs w:val="24"/>
              </w:rPr>
              <w:t>including:</w:t>
            </w:r>
            <w:proofErr w:type="gramEnd"/>
            <w:r w:rsidRPr="00585344">
              <w:rPr>
                <w:sz w:val="24"/>
                <w:szCs w:val="24"/>
              </w:rPr>
              <w:t xml:space="preserve"> personal aspirations, expectations, social pressure, cultural pressure and advertising.</w:t>
            </w:r>
          </w:p>
          <w:p w14:paraId="28A412DC" w14:textId="1E043578" w:rsidR="00497650" w:rsidRPr="00585344" w:rsidRDefault="00497650" w:rsidP="002F5044">
            <w:pPr>
              <w:pStyle w:val="ListParagraph"/>
              <w:numPr>
                <w:ilvl w:val="0"/>
                <w:numId w:val="12"/>
              </w:numPr>
              <w:rPr>
                <w:sz w:val="24"/>
                <w:szCs w:val="24"/>
              </w:rPr>
            </w:pPr>
            <w:r w:rsidRPr="00585344">
              <w:rPr>
                <w:sz w:val="24"/>
                <w:szCs w:val="24"/>
              </w:rPr>
              <w:t xml:space="preserve">Psychological considerations, </w:t>
            </w:r>
            <w:proofErr w:type="gramStart"/>
            <w:r w:rsidRPr="00585344">
              <w:rPr>
                <w:sz w:val="24"/>
                <w:szCs w:val="24"/>
              </w:rPr>
              <w:t>including:</w:t>
            </w:r>
            <w:proofErr w:type="gramEnd"/>
            <w:r w:rsidRPr="00585344">
              <w:rPr>
                <w:sz w:val="24"/>
                <w:szCs w:val="24"/>
              </w:rPr>
              <w:t xml:space="preserve"> life events, vulnerability and dysmorphia</w:t>
            </w:r>
          </w:p>
        </w:tc>
      </w:tr>
      <w:tr w:rsidR="00585344" w:rsidRPr="00585344" w14:paraId="14ABCB63" w14:textId="77777777" w:rsidTr="002B4ED1">
        <w:tc>
          <w:tcPr>
            <w:tcW w:w="3005" w:type="dxa"/>
          </w:tcPr>
          <w:p w14:paraId="278494AA" w14:textId="3A481753" w:rsidR="00D0370F" w:rsidRPr="00585344" w:rsidRDefault="00D0370F" w:rsidP="002F5044">
            <w:pPr>
              <w:rPr>
                <w:sz w:val="24"/>
                <w:szCs w:val="24"/>
              </w:rPr>
            </w:pPr>
            <w:r w:rsidRPr="00585344">
              <w:rPr>
                <w:sz w:val="24"/>
                <w:szCs w:val="24"/>
              </w:rPr>
              <w:t>Understand the need for proper client selection</w:t>
            </w:r>
          </w:p>
        </w:tc>
        <w:tc>
          <w:tcPr>
            <w:tcW w:w="6062" w:type="dxa"/>
          </w:tcPr>
          <w:p w14:paraId="50E84FFB" w14:textId="77777777" w:rsidR="00D0370F" w:rsidRPr="00585344" w:rsidRDefault="00D0370F" w:rsidP="008E1C01">
            <w:pPr>
              <w:pStyle w:val="ListParagraph"/>
              <w:numPr>
                <w:ilvl w:val="0"/>
                <w:numId w:val="13"/>
              </w:numPr>
              <w:rPr>
                <w:sz w:val="24"/>
                <w:szCs w:val="24"/>
              </w:rPr>
            </w:pPr>
            <w:r w:rsidRPr="00585344">
              <w:rPr>
                <w:sz w:val="24"/>
                <w:szCs w:val="24"/>
              </w:rPr>
              <w:t>Ethics</w:t>
            </w:r>
          </w:p>
          <w:p w14:paraId="5D606401" w14:textId="77777777" w:rsidR="00D0370F" w:rsidRPr="00585344" w:rsidRDefault="00D0370F" w:rsidP="008E1C01">
            <w:pPr>
              <w:pStyle w:val="ListParagraph"/>
              <w:numPr>
                <w:ilvl w:val="0"/>
                <w:numId w:val="13"/>
              </w:numPr>
              <w:rPr>
                <w:sz w:val="24"/>
                <w:szCs w:val="24"/>
              </w:rPr>
            </w:pPr>
            <w:r w:rsidRPr="00585344">
              <w:rPr>
                <w:sz w:val="24"/>
                <w:szCs w:val="24"/>
              </w:rPr>
              <w:t>At-risk</w:t>
            </w:r>
            <w:r w:rsidR="00497650" w:rsidRPr="00585344">
              <w:rPr>
                <w:sz w:val="24"/>
                <w:szCs w:val="24"/>
              </w:rPr>
              <w:t xml:space="preserve"> groups</w:t>
            </w:r>
          </w:p>
          <w:p w14:paraId="244806E4" w14:textId="456BA358" w:rsidR="002B4ED1" w:rsidRPr="00585344" w:rsidRDefault="002B4ED1" w:rsidP="008E1C01">
            <w:pPr>
              <w:pStyle w:val="ListParagraph"/>
              <w:numPr>
                <w:ilvl w:val="0"/>
                <w:numId w:val="13"/>
              </w:numPr>
              <w:rPr>
                <w:sz w:val="24"/>
                <w:szCs w:val="24"/>
              </w:rPr>
            </w:pPr>
            <w:r w:rsidRPr="00585344">
              <w:rPr>
                <w:sz w:val="24"/>
                <w:szCs w:val="24"/>
              </w:rPr>
              <w:t>Coping abilities to facilitate recovery</w:t>
            </w:r>
          </w:p>
        </w:tc>
      </w:tr>
      <w:tr w:rsidR="00585344" w:rsidRPr="00585344" w14:paraId="480BE426" w14:textId="77777777" w:rsidTr="002B4ED1">
        <w:tc>
          <w:tcPr>
            <w:tcW w:w="3005" w:type="dxa"/>
          </w:tcPr>
          <w:p w14:paraId="1DA65C86" w14:textId="693381AE" w:rsidR="00D0370F" w:rsidRPr="00585344" w:rsidRDefault="00D0370F" w:rsidP="002F5044">
            <w:pPr>
              <w:rPr>
                <w:sz w:val="24"/>
                <w:szCs w:val="24"/>
              </w:rPr>
            </w:pPr>
            <w:r w:rsidRPr="00585344">
              <w:rPr>
                <w:sz w:val="24"/>
                <w:szCs w:val="24"/>
              </w:rPr>
              <w:t>Understand client-practitioner communication</w:t>
            </w:r>
          </w:p>
        </w:tc>
        <w:tc>
          <w:tcPr>
            <w:tcW w:w="6062" w:type="dxa"/>
          </w:tcPr>
          <w:p w14:paraId="6013C4F3" w14:textId="77777777" w:rsidR="008E1C01" w:rsidRPr="00585344" w:rsidRDefault="00D0370F" w:rsidP="002F5044">
            <w:pPr>
              <w:pStyle w:val="ListParagraph"/>
              <w:numPr>
                <w:ilvl w:val="0"/>
                <w:numId w:val="14"/>
              </w:numPr>
              <w:rPr>
                <w:sz w:val="24"/>
                <w:szCs w:val="24"/>
              </w:rPr>
            </w:pPr>
            <w:r w:rsidRPr="00585344">
              <w:rPr>
                <w:sz w:val="24"/>
                <w:szCs w:val="24"/>
              </w:rPr>
              <w:t>Professional boundary setting</w:t>
            </w:r>
          </w:p>
          <w:p w14:paraId="405C80EA" w14:textId="77777777" w:rsidR="008E1C01" w:rsidRPr="00585344" w:rsidRDefault="00D0370F" w:rsidP="002F5044">
            <w:pPr>
              <w:pStyle w:val="ListParagraph"/>
              <w:numPr>
                <w:ilvl w:val="0"/>
                <w:numId w:val="14"/>
              </w:numPr>
              <w:rPr>
                <w:sz w:val="24"/>
                <w:szCs w:val="24"/>
              </w:rPr>
            </w:pPr>
            <w:r w:rsidRPr="00585344">
              <w:rPr>
                <w:sz w:val="24"/>
                <w:szCs w:val="24"/>
              </w:rPr>
              <w:t>Managing expectations</w:t>
            </w:r>
          </w:p>
          <w:p w14:paraId="3827BD45" w14:textId="77777777" w:rsidR="008E1C01" w:rsidRPr="00585344" w:rsidRDefault="00D0370F" w:rsidP="002F5044">
            <w:pPr>
              <w:pStyle w:val="ListParagraph"/>
              <w:numPr>
                <w:ilvl w:val="0"/>
                <w:numId w:val="14"/>
              </w:numPr>
              <w:rPr>
                <w:sz w:val="24"/>
                <w:szCs w:val="24"/>
              </w:rPr>
            </w:pPr>
            <w:r w:rsidRPr="00585344">
              <w:rPr>
                <w:sz w:val="24"/>
                <w:szCs w:val="24"/>
              </w:rPr>
              <w:t>Strategy for managing unmet expectations</w:t>
            </w:r>
          </w:p>
          <w:p w14:paraId="78303AF8" w14:textId="77777777" w:rsidR="008E1C01" w:rsidRPr="00585344" w:rsidRDefault="00D0370F" w:rsidP="002F5044">
            <w:pPr>
              <w:pStyle w:val="ListParagraph"/>
              <w:numPr>
                <w:ilvl w:val="0"/>
                <w:numId w:val="14"/>
              </w:numPr>
              <w:rPr>
                <w:sz w:val="24"/>
                <w:szCs w:val="24"/>
              </w:rPr>
            </w:pPr>
            <w:r w:rsidRPr="00585344">
              <w:rPr>
                <w:sz w:val="24"/>
                <w:szCs w:val="24"/>
              </w:rPr>
              <w:t>Post-procedural regret management</w:t>
            </w:r>
          </w:p>
          <w:p w14:paraId="12384611" w14:textId="720D02C5" w:rsidR="00D0370F" w:rsidRPr="00585344" w:rsidRDefault="00D0370F" w:rsidP="002F5044">
            <w:pPr>
              <w:pStyle w:val="ListParagraph"/>
              <w:numPr>
                <w:ilvl w:val="0"/>
                <w:numId w:val="14"/>
              </w:numPr>
              <w:rPr>
                <w:sz w:val="24"/>
                <w:szCs w:val="24"/>
              </w:rPr>
            </w:pPr>
            <w:r w:rsidRPr="00585344">
              <w:rPr>
                <w:sz w:val="24"/>
                <w:szCs w:val="24"/>
              </w:rPr>
              <w:t>Pathways of emotional support</w:t>
            </w:r>
          </w:p>
        </w:tc>
      </w:tr>
      <w:tr w:rsidR="00585344" w:rsidRPr="00585344" w14:paraId="7ED80510" w14:textId="77777777" w:rsidTr="002B4ED1">
        <w:tc>
          <w:tcPr>
            <w:tcW w:w="3005" w:type="dxa"/>
          </w:tcPr>
          <w:p w14:paraId="0B3C60D9" w14:textId="37BA4B08" w:rsidR="00D0370F" w:rsidRPr="00585344" w:rsidRDefault="002B4ED1" w:rsidP="002F5044">
            <w:pPr>
              <w:rPr>
                <w:sz w:val="24"/>
                <w:szCs w:val="24"/>
              </w:rPr>
            </w:pPr>
            <w:r w:rsidRPr="00585344">
              <w:rPr>
                <w:sz w:val="24"/>
                <w:szCs w:val="24"/>
              </w:rPr>
              <w:t>Ability to identify clients who are vulnerable or who are presenting with a potential mental condition</w:t>
            </w:r>
          </w:p>
        </w:tc>
        <w:tc>
          <w:tcPr>
            <w:tcW w:w="6062" w:type="dxa"/>
          </w:tcPr>
          <w:p w14:paraId="5AA2459B" w14:textId="77777777" w:rsidR="00D0370F" w:rsidRPr="00585344" w:rsidRDefault="002B4ED1" w:rsidP="008E1C01">
            <w:pPr>
              <w:pStyle w:val="ListParagraph"/>
              <w:numPr>
                <w:ilvl w:val="0"/>
                <w:numId w:val="15"/>
              </w:numPr>
              <w:rPr>
                <w:sz w:val="24"/>
                <w:szCs w:val="24"/>
              </w:rPr>
            </w:pPr>
            <w:r w:rsidRPr="00585344">
              <w:rPr>
                <w:sz w:val="24"/>
                <w:szCs w:val="24"/>
              </w:rPr>
              <w:t>Inability to communicate and/or make an informed decision</w:t>
            </w:r>
          </w:p>
          <w:p w14:paraId="6F71734A" w14:textId="77777777" w:rsidR="008E1C01" w:rsidRPr="00585344" w:rsidRDefault="002B4ED1" w:rsidP="002F5044">
            <w:pPr>
              <w:pStyle w:val="ListParagraph"/>
              <w:numPr>
                <w:ilvl w:val="0"/>
                <w:numId w:val="15"/>
              </w:numPr>
              <w:rPr>
                <w:sz w:val="24"/>
                <w:szCs w:val="24"/>
              </w:rPr>
            </w:pPr>
            <w:r w:rsidRPr="00585344">
              <w:rPr>
                <w:sz w:val="24"/>
                <w:szCs w:val="24"/>
              </w:rPr>
              <w:t>Obsessive or compulsive behaviours</w:t>
            </w:r>
          </w:p>
          <w:p w14:paraId="71980129" w14:textId="77777777" w:rsidR="008E1C01" w:rsidRPr="00585344" w:rsidRDefault="002B4ED1" w:rsidP="002F5044">
            <w:pPr>
              <w:pStyle w:val="ListParagraph"/>
              <w:numPr>
                <w:ilvl w:val="0"/>
                <w:numId w:val="15"/>
              </w:numPr>
              <w:rPr>
                <w:sz w:val="24"/>
                <w:szCs w:val="24"/>
              </w:rPr>
            </w:pPr>
            <w:r w:rsidRPr="00585344">
              <w:rPr>
                <w:sz w:val="24"/>
                <w:szCs w:val="24"/>
              </w:rPr>
              <w:t>Suicidal ideation</w:t>
            </w:r>
          </w:p>
          <w:p w14:paraId="2ADACBC7" w14:textId="77777777" w:rsidR="008E1C01" w:rsidRPr="00585344" w:rsidRDefault="002B4ED1" w:rsidP="002F5044">
            <w:pPr>
              <w:pStyle w:val="ListParagraph"/>
              <w:numPr>
                <w:ilvl w:val="0"/>
                <w:numId w:val="15"/>
              </w:numPr>
              <w:rPr>
                <w:sz w:val="24"/>
                <w:szCs w:val="24"/>
              </w:rPr>
            </w:pPr>
            <w:r w:rsidRPr="00585344">
              <w:rPr>
                <w:sz w:val="24"/>
                <w:szCs w:val="24"/>
              </w:rPr>
              <w:t>Maladaptive bias</w:t>
            </w:r>
          </w:p>
          <w:p w14:paraId="782CC6F7" w14:textId="77777777" w:rsidR="008E1C01" w:rsidRPr="00585344" w:rsidRDefault="002B4ED1" w:rsidP="002F5044">
            <w:pPr>
              <w:pStyle w:val="ListParagraph"/>
              <w:numPr>
                <w:ilvl w:val="0"/>
                <w:numId w:val="15"/>
              </w:numPr>
              <w:rPr>
                <w:sz w:val="24"/>
                <w:szCs w:val="24"/>
              </w:rPr>
            </w:pPr>
            <w:r w:rsidRPr="00585344">
              <w:rPr>
                <w:sz w:val="24"/>
                <w:szCs w:val="24"/>
              </w:rPr>
              <w:t>Appearance fixation</w:t>
            </w:r>
          </w:p>
          <w:p w14:paraId="396C2FC7" w14:textId="77777777" w:rsidR="008E1C01" w:rsidRPr="00585344" w:rsidRDefault="002B4ED1" w:rsidP="002F5044">
            <w:pPr>
              <w:pStyle w:val="ListParagraph"/>
              <w:numPr>
                <w:ilvl w:val="0"/>
                <w:numId w:val="15"/>
              </w:numPr>
              <w:rPr>
                <w:sz w:val="24"/>
                <w:szCs w:val="24"/>
              </w:rPr>
            </w:pPr>
            <w:r w:rsidRPr="00585344">
              <w:rPr>
                <w:sz w:val="24"/>
                <w:szCs w:val="24"/>
              </w:rPr>
              <w:t>Social avoidance</w:t>
            </w:r>
          </w:p>
          <w:p w14:paraId="49649893" w14:textId="77777777" w:rsidR="008E1C01" w:rsidRPr="00585344" w:rsidRDefault="002B4ED1" w:rsidP="002F5044">
            <w:pPr>
              <w:pStyle w:val="ListParagraph"/>
              <w:numPr>
                <w:ilvl w:val="0"/>
                <w:numId w:val="15"/>
              </w:numPr>
              <w:rPr>
                <w:sz w:val="24"/>
                <w:szCs w:val="24"/>
              </w:rPr>
            </w:pPr>
            <w:r w:rsidRPr="00585344">
              <w:rPr>
                <w:sz w:val="24"/>
                <w:szCs w:val="24"/>
              </w:rPr>
              <w:t>Self-worth doubts</w:t>
            </w:r>
          </w:p>
          <w:p w14:paraId="5A16921C" w14:textId="77777777" w:rsidR="008E1C01" w:rsidRPr="00585344" w:rsidRDefault="002B4ED1" w:rsidP="002F5044">
            <w:pPr>
              <w:pStyle w:val="ListParagraph"/>
              <w:numPr>
                <w:ilvl w:val="0"/>
                <w:numId w:val="15"/>
              </w:numPr>
              <w:rPr>
                <w:sz w:val="24"/>
                <w:szCs w:val="24"/>
              </w:rPr>
            </w:pPr>
            <w:r w:rsidRPr="00585344">
              <w:rPr>
                <w:sz w:val="24"/>
                <w:szCs w:val="24"/>
              </w:rPr>
              <w:t>Home and family instability</w:t>
            </w:r>
          </w:p>
          <w:p w14:paraId="265C0C8C" w14:textId="0E8D3428" w:rsidR="002B4ED1" w:rsidRPr="00585344" w:rsidRDefault="002B4ED1" w:rsidP="002F5044">
            <w:pPr>
              <w:pStyle w:val="ListParagraph"/>
              <w:numPr>
                <w:ilvl w:val="0"/>
                <w:numId w:val="15"/>
              </w:numPr>
              <w:rPr>
                <w:sz w:val="24"/>
                <w:szCs w:val="24"/>
              </w:rPr>
            </w:pPr>
            <w:r w:rsidRPr="00585344">
              <w:rPr>
                <w:sz w:val="24"/>
                <w:szCs w:val="24"/>
              </w:rPr>
              <w:t>Unrealistic expectations</w:t>
            </w:r>
          </w:p>
        </w:tc>
      </w:tr>
      <w:tr w:rsidR="00585344" w:rsidRPr="00585344" w14:paraId="4629299A" w14:textId="77777777" w:rsidTr="002B4ED1">
        <w:tc>
          <w:tcPr>
            <w:tcW w:w="3005" w:type="dxa"/>
          </w:tcPr>
          <w:p w14:paraId="40473D4F" w14:textId="4E9D85C5" w:rsidR="00D0370F" w:rsidRPr="00585344" w:rsidRDefault="003E69A1" w:rsidP="002F5044">
            <w:pPr>
              <w:rPr>
                <w:sz w:val="24"/>
                <w:szCs w:val="24"/>
              </w:rPr>
            </w:pPr>
            <w:r w:rsidRPr="00585344">
              <w:rPr>
                <w:sz w:val="24"/>
                <w:szCs w:val="24"/>
              </w:rPr>
              <w:t>Know how to manage clients who may be ‘at-risk’</w:t>
            </w:r>
          </w:p>
        </w:tc>
        <w:tc>
          <w:tcPr>
            <w:tcW w:w="6062" w:type="dxa"/>
          </w:tcPr>
          <w:p w14:paraId="3A81CD58" w14:textId="77777777" w:rsidR="008E1C01" w:rsidRPr="00585344" w:rsidRDefault="003E69A1" w:rsidP="002F5044">
            <w:pPr>
              <w:pStyle w:val="ListParagraph"/>
              <w:numPr>
                <w:ilvl w:val="0"/>
                <w:numId w:val="16"/>
              </w:numPr>
              <w:rPr>
                <w:sz w:val="24"/>
                <w:szCs w:val="24"/>
              </w:rPr>
            </w:pPr>
            <w:r w:rsidRPr="00585344">
              <w:rPr>
                <w:sz w:val="24"/>
                <w:szCs w:val="24"/>
              </w:rPr>
              <w:t>Managing expectations</w:t>
            </w:r>
          </w:p>
          <w:p w14:paraId="0947CF38" w14:textId="77777777" w:rsidR="008E1C01" w:rsidRPr="00585344" w:rsidRDefault="003E69A1" w:rsidP="002F5044">
            <w:pPr>
              <w:pStyle w:val="ListParagraph"/>
              <w:numPr>
                <w:ilvl w:val="0"/>
                <w:numId w:val="16"/>
              </w:numPr>
              <w:rPr>
                <w:sz w:val="24"/>
                <w:szCs w:val="24"/>
              </w:rPr>
            </w:pPr>
            <w:r w:rsidRPr="00585344">
              <w:rPr>
                <w:sz w:val="24"/>
                <w:szCs w:val="24"/>
              </w:rPr>
              <w:t>Referral to appropriate level of care</w:t>
            </w:r>
          </w:p>
          <w:p w14:paraId="0807DB57" w14:textId="426A7643" w:rsidR="003E69A1" w:rsidRPr="00585344" w:rsidRDefault="003E69A1" w:rsidP="002F5044">
            <w:pPr>
              <w:pStyle w:val="ListParagraph"/>
              <w:numPr>
                <w:ilvl w:val="0"/>
                <w:numId w:val="16"/>
              </w:numPr>
              <w:rPr>
                <w:sz w:val="24"/>
                <w:szCs w:val="24"/>
              </w:rPr>
            </w:pPr>
            <w:r w:rsidRPr="00585344">
              <w:rPr>
                <w:sz w:val="24"/>
                <w:szCs w:val="24"/>
              </w:rPr>
              <w:t>Ethical considerations</w:t>
            </w:r>
          </w:p>
        </w:tc>
      </w:tr>
      <w:tr w:rsidR="003E69A1" w:rsidRPr="00585344" w14:paraId="7AF1C7E1" w14:textId="77777777" w:rsidTr="002B4ED1">
        <w:tc>
          <w:tcPr>
            <w:tcW w:w="3005" w:type="dxa"/>
          </w:tcPr>
          <w:p w14:paraId="035C7F42" w14:textId="6354257B" w:rsidR="003E69A1" w:rsidRPr="00585344" w:rsidRDefault="003E69A1" w:rsidP="002F5044">
            <w:pPr>
              <w:rPr>
                <w:sz w:val="24"/>
                <w:szCs w:val="24"/>
              </w:rPr>
            </w:pPr>
            <w:r w:rsidRPr="00585344">
              <w:rPr>
                <w:sz w:val="24"/>
                <w:szCs w:val="24"/>
              </w:rPr>
              <w:t>Be able to provide psychological strategies for management of post-procedural regret and unmet expectations</w:t>
            </w:r>
          </w:p>
        </w:tc>
        <w:tc>
          <w:tcPr>
            <w:tcW w:w="6062" w:type="dxa"/>
          </w:tcPr>
          <w:p w14:paraId="4E564E1F" w14:textId="77777777" w:rsidR="008E1C01" w:rsidRPr="00585344" w:rsidRDefault="00D76719" w:rsidP="002F5044">
            <w:pPr>
              <w:pStyle w:val="ListParagraph"/>
              <w:numPr>
                <w:ilvl w:val="0"/>
                <w:numId w:val="17"/>
              </w:numPr>
              <w:rPr>
                <w:sz w:val="24"/>
                <w:szCs w:val="24"/>
              </w:rPr>
            </w:pPr>
            <w:r w:rsidRPr="00585344">
              <w:rPr>
                <w:sz w:val="24"/>
                <w:szCs w:val="24"/>
              </w:rPr>
              <w:t>Use of pre and post treatment photos</w:t>
            </w:r>
          </w:p>
          <w:p w14:paraId="17CAC1DD" w14:textId="77777777" w:rsidR="008E1C01" w:rsidRPr="00585344" w:rsidRDefault="00D76719" w:rsidP="002F5044">
            <w:pPr>
              <w:pStyle w:val="ListParagraph"/>
              <w:numPr>
                <w:ilvl w:val="0"/>
                <w:numId w:val="17"/>
              </w:numPr>
              <w:rPr>
                <w:sz w:val="24"/>
                <w:szCs w:val="24"/>
              </w:rPr>
            </w:pPr>
            <w:r w:rsidRPr="00585344">
              <w:rPr>
                <w:sz w:val="24"/>
                <w:szCs w:val="24"/>
              </w:rPr>
              <w:t>After-care plan</w:t>
            </w:r>
          </w:p>
          <w:p w14:paraId="01617849" w14:textId="77777777" w:rsidR="008E1C01" w:rsidRPr="00585344" w:rsidRDefault="00D76719" w:rsidP="002F5044">
            <w:pPr>
              <w:pStyle w:val="ListParagraph"/>
              <w:numPr>
                <w:ilvl w:val="0"/>
                <w:numId w:val="17"/>
              </w:numPr>
              <w:rPr>
                <w:sz w:val="24"/>
                <w:szCs w:val="24"/>
              </w:rPr>
            </w:pPr>
            <w:r w:rsidRPr="00585344">
              <w:rPr>
                <w:sz w:val="24"/>
                <w:szCs w:val="24"/>
              </w:rPr>
              <w:t>Continuity of care</w:t>
            </w:r>
          </w:p>
          <w:p w14:paraId="6FAC5C39" w14:textId="77777777" w:rsidR="008E1C01" w:rsidRPr="00585344" w:rsidRDefault="00D76719" w:rsidP="002F5044">
            <w:pPr>
              <w:pStyle w:val="ListParagraph"/>
              <w:numPr>
                <w:ilvl w:val="0"/>
                <w:numId w:val="17"/>
              </w:numPr>
              <w:rPr>
                <w:sz w:val="24"/>
                <w:szCs w:val="24"/>
              </w:rPr>
            </w:pPr>
            <w:r w:rsidRPr="00585344">
              <w:rPr>
                <w:sz w:val="24"/>
                <w:szCs w:val="24"/>
              </w:rPr>
              <w:t>Share decision making</w:t>
            </w:r>
          </w:p>
          <w:p w14:paraId="0E8AB942" w14:textId="5420215A" w:rsidR="00D76719" w:rsidRPr="00585344" w:rsidRDefault="00D76719" w:rsidP="002F5044">
            <w:pPr>
              <w:pStyle w:val="ListParagraph"/>
              <w:numPr>
                <w:ilvl w:val="0"/>
                <w:numId w:val="17"/>
              </w:numPr>
              <w:rPr>
                <w:sz w:val="24"/>
                <w:szCs w:val="24"/>
              </w:rPr>
            </w:pPr>
            <w:r w:rsidRPr="00585344">
              <w:rPr>
                <w:sz w:val="24"/>
                <w:szCs w:val="24"/>
              </w:rPr>
              <w:t>Referral and consultation as needed</w:t>
            </w:r>
          </w:p>
        </w:tc>
      </w:tr>
    </w:tbl>
    <w:p w14:paraId="0873774B" w14:textId="0E61FB6A" w:rsidR="00B71DD4" w:rsidRPr="00585344" w:rsidRDefault="00B71DD4">
      <w:pPr>
        <w:rPr>
          <w:sz w:val="24"/>
          <w:szCs w:val="24"/>
        </w:rPr>
      </w:pPr>
    </w:p>
    <w:p w14:paraId="1C3CE333" w14:textId="75DA3D27" w:rsidR="00B71DD4" w:rsidRPr="00585344" w:rsidRDefault="00B71DD4" w:rsidP="00B71DD4">
      <w:pPr>
        <w:rPr>
          <w:b/>
          <w:sz w:val="40"/>
          <w:szCs w:val="40"/>
        </w:rPr>
      </w:pPr>
      <w:r w:rsidRPr="00585344">
        <w:rPr>
          <w:b/>
          <w:sz w:val="40"/>
          <w:szCs w:val="40"/>
        </w:rPr>
        <w:t>Dermatology</w:t>
      </w:r>
    </w:p>
    <w:p w14:paraId="66E4DE96" w14:textId="425AF171" w:rsidR="00B71DD4" w:rsidRPr="00585344" w:rsidRDefault="00B71DD4" w:rsidP="00B71DD4">
      <w:pPr>
        <w:rPr>
          <w:sz w:val="24"/>
          <w:szCs w:val="24"/>
        </w:rPr>
      </w:pPr>
    </w:p>
    <w:tbl>
      <w:tblPr>
        <w:tblStyle w:val="TableGrid"/>
        <w:tblW w:w="9067" w:type="dxa"/>
        <w:tblLook w:val="04A0" w:firstRow="1" w:lastRow="0" w:firstColumn="1" w:lastColumn="0" w:noHBand="0" w:noVBand="1"/>
      </w:tblPr>
      <w:tblGrid>
        <w:gridCol w:w="3005"/>
        <w:gridCol w:w="6062"/>
      </w:tblGrid>
      <w:tr w:rsidR="00585344" w:rsidRPr="00585344" w14:paraId="6D595A3E" w14:textId="77777777" w:rsidTr="6DD6AA56">
        <w:tc>
          <w:tcPr>
            <w:tcW w:w="3005" w:type="dxa"/>
          </w:tcPr>
          <w:p w14:paraId="03B01719" w14:textId="77777777" w:rsidR="00CA11E6" w:rsidRPr="00585344" w:rsidRDefault="00CA11E6" w:rsidP="002F5044">
            <w:pPr>
              <w:rPr>
                <w:b/>
                <w:sz w:val="24"/>
                <w:szCs w:val="24"/>
              </w:rPr>
            </w:pPr>
            <w:r w:rsidRPr="00585344">
              <w:rPr>
                <w:b/>
                <w:sz w:val="24"/>
                <w:szCs w:val="24"/>
              </w:rPr>
              <w:t>Learning Outcomes</w:t>
            </w:r>
          </w:p>
        </w:tc>
        <w:tc>
          <w:tcPr>
            <w:tcW w:w="6062" w:type="dxa"/>
          </w:tcPr>
          <w:p w14:paraId="1572BA14" w14:textId="77777777" w:rsidR="00CA11E6" w:rsidRPr="00585344" w:rsidRDefault="00CA11E6" w:rsidP="002F5044">
            <w:pPr>
              <w:rPr>
                <w:b/>
                <w:sz w:val="24"/>
                <w:szCs w:val="24"/>
              </w:rPr>
            </w:pPr>
            <w:r w:rsidRPr="00585344">
              <w:rPr>
                <w:b/>
                <w:sz w:val="24"/>
                <w:szCs w:val="24"/>
              </w:rPr>
              <w:t>Contents</w:t>
            </w:r>
          </w:p>
        </w:tc>
      </w:tr>
      <w:tr w:rsidR="00585344" w:rsidRPr="00585344" w14:paraId="0BBC9224" w14:textId="77777777" w:rsidTr="6DD6AA56">
        <w:tc>
          <w:tcPr>
            <w:tcW w:w="3005" w:type="dxa"/>
          </w:tcPr>
          <w:p w14:paraId="753C1022" w14:textId="07182C58" w:rsidR="00D0370F" w:rsidRPr="00585344" w:rsidRDefault="00D0370F" w:rsidP="002F5044">
            <w:pPr>
              <w:rPr>
                <w:sz w:val="24"/>
                <w:szCs w:val="24"/>
              </w:rPr>
            </w:pPr>
            <w:r w:rsidRPr="00585344">
              <w:rPr>
                <w:sz w:val="24"/>
                <w:szCs w:val="24"/>
              </w:rPr>
              <w:t>Know the anatomy and physiology of the skin</w:t>
            </w:r>
          </w:p>
        </w:tc>
        <w:tc>
          <w:tcPr>
            <w:tcW w:w="6062" w:type="dxa"/>
          </w:tcPr>
          <w:p w14:paraId="269370C6" w14:textId="77777777" w:rsidR="008E1C01" w:rsidRPr="00585344" w:rsidRDefault="00AC1B8F" w:rsidP="002F5044">
            <w:pPr>
              <w:pStyle w:val="ListParagraph"/>
              <w:numPr>
                <w:ilvl w:val="0"/>
                <w:numId w:val="18"/>
              </w:numPr>
              <w:rPr>
                <w:sz w:val="24"/>
                <w:szCs w:val="24"/>
              </w:rPr>
            </w:pPr>
            <w:r w:rsidRPr="00585344">
              <w:rPr>
                <w:sz w:val="24"/>
                <w:szCs w:val="24"/>
              </w:rPr>
              <w:t>Structure of the skin</w:t>
            </w:r>
          </w:p>
          <w:p w14:paraId="08B8B52A" w14:textId="77777777" w:rsidR="008E1C01" w:rsidRPr="00585344" w:rsidRDefault="004E0D3D" w:rsidP="002F5044">
            <w:pPr>
              <w:pStyle w:val="ListParagraph"/>
              <w:numPr>
                <w:ilvl w:val="0"/>
                <w:numId w:val="18"/>
              </w:numPr>
              <w:rPr>
                <w:sz w:val="24"/>
                <w:szCs w:val="24"/>
              </w:rPr>
            </w:pPr>
            <w:r w:rsidRPr="00585344">
              <w:rPr>
                <w:sz w:val="24"/>
                <w:szCs w:val="24"/>
              </w:rPr>
              <w:t>Skin as barrier</w:t>
            </w:r>
          </w:p>
          <w:p w14:paraId="1C43DAEB" w14:textId="64A428A9" w:rsidR="004E0D3D" w:rsidRPr="00585344" w:rsidRDefault="004E0D3D" w:rsidP="002F5044">
            <w:pPr>
              <w:pStyle w:val="ListParagraph"/>
              <w:numPr>
                <w:ilvl w:val="0"/>
                <w:numId w:val="18"/>
              </w:numPr>
              <w:rPr>
                <w:sz w:val="24"/>
                <w:szCs w:val="24"/>
              </w:rPr>
            </w:pPr>
            <w:r w:rsidRPr="00585344">
              <w:rPr>
                <w:sz w:val="24"/>
                <w:szCs w:val="24"/>
              </w:rPr>
              <w:t>Thermo regulation</w:t>
            </w:r>
          </w:p>
        </w:tc>
      </w:tr>
      <w:tr w:rsidR="00585344" w:rsidRPr="00585344" w14:paraId="5CD3C4FB" w14:textId="77777777" w:rsidTr="6DD6AA56">
        <w:tc>
          <w:tcPr>
            <w:tcW w:w="3005" w:type="dxa"/>
          </w:tcPr>
          <w:p w14:paraId="5C3F1B5C" w14:textId="33674D6C" w:rsidR="00D0370F" w:rsidRPr="00585344" w:rsidRDefault="00D0370F" w:rsidP="002F5044">
            <w:pPr>
              <w:rPr>
                <w:sz w:val="24"/>
                <w:szCs w:val="24"/>
              </w:rPr>
            </w:pPr>
            <w:r w:rsidRPr="00585344">
              <w:rPr>
                <w:sz w:val="24"/>
                <w:szCs w:val="24"/>
              </w:rPr>
              <w:t>Understand the impact of the ageing process on the skin</w:t>
            </w:r>
          </w:p>
        </w:tc>
        <w:tc>
          <w:tcPr>
            <w:tcW w:w="6062" w:type="dxa"/>
          </w:tcPr>
          <w:p w14:paraId="18D27B7A" w14:textId="77777777" w:rsidR="00D0370F" w:rsidRPr="00585344" w:rsidRDefault="004E0D3D" w:rsidP="008E1C01">
            <w:pPr>
              <w:pStyle w:val="ListParagraph"/>
              <w:numPr>
                <w:ilvl w:val="0"/>
                <w:numId w:val="20"/>
              </w:numPr>
              <w:rPr>
                <w:sz w:val="24"/>
                <w:szCs w:val="24"/>
              </w:rPr>
            </w:pPr>
            <w:r w:rsidRPr="00585344">
              <w:rPr>
                <w:sz w:val="24"/>
                <w:szCs w:val="24"/>
              </w:rPr>
              <w:t>Intrinsic and extrinsic ageing</w:t>
            </w:r>
          </w:p>
          <w:p w14:paraId="385B3EC8" w14:textId="77777777" w:rsidR="004E0D3D" w:rsidRPr="00585344" w:rsidRDefault="004E0D3D" w:rsidP="008E1C01">
            <w:pPr>
              <w:pStyle w:val="ListParagraph"/>
              <w:numPr>
                <w:ilvl w:val="0"/>
                <w:numId w:val="19"/>
              </w:numPr>
              <w:rPr>
                <w:sz w:val="24"/>
                <w:szCs w:val="24"/>
              </w:rPr>
            </w:pPr>
            <w:r w:rsidRPr="00585344">
              <w:rPr>
                <w:sz w:val="24"/>
                <w:szCs w:val="24"/>
              </w:rPr>
              <w:t>UV damage</w:t>
            </w:r>
          </w:p>
          <w:p w14:paraId="7C097FAB" w14:textId="26D4E34D" w:rsidR="004E0D3D" w:rsidRPr="00585344" w:rsidRDefault="004E0D3D" w:rsidP="008E1C01">
            <w:pPr>
              <w:pStyle w:val="ListParagraph"/>
              <w:numPr>
                <w:ilvl w:val="0"/>
                <w:numId w:val="19"/>
              </w:numPr>
              <w:rPr>
                <w:sz w:val="24"/>
                <w:szCs w:val="24"/>
              </w:rPr>
            </w:pPr>
            <w:r w:rsidRPr="00585344">
              <w:rPr>
                <w:sz w:val="24"/>
                <w:szCs w:val="24"/>
              </w:rPr>
              <w:t>Free-radical damage</w:t>
            </w:r>
          </w:p>
        </w:tc>
      </w:tr>
      <w:tr w:rsidR="00585344" w:rsidRPr="00585344" w14:paraId="4C87D3F4" w14:textId="77777777" w:rsidTr="6DD6AA56">
        <w:tc>
          <w:tcPr>
            <w:tcW w:w="3005" w:type="dxa"/>
          </w:tcPr>
          <w:p w14:paraId="4338C313" w14:textId="13CCE666" w:rsidR="00D0370F" w:rsidRPr="00585344" w:rsidRDefault="00D0370F" w:rsidP="002F5044">
            <w:pPr>
              <w:rPr>
                <w:sz w:val="24"/>
                <w:szCs w:val="24"/>
              </w:rPr>
            </w:pPr>
            <w:r w:rsidRPr="00585344">
              <w:rPr>
                <w:sz w:val="24"/>
                <w:szCs w:val="24"/>
              </w:rPr>
              <w:t xml:space="preserve">Know the use and indication for </w:t>
            </w:r>
            <w:r w:rsidR="00CA11E6" w:rsidRPr="00585344">
              <w:rPr>
                <w:sz w:val="24"/>
                <w:szCs w:val="24"/>
              </w:rPr>
              <w:t>skin treatments</w:t>
            </w:r>
            <w:r w:rsidRPr="00585344">
              <w:rPr>
                <w:sz w:val="24"/>
                <w:szCs w:val="24"/>
              </w:rPr>
              <w:t xml:space="preserve"> and products</w:t>
            </w:r>
          </w:p>
        </w:tc>
        <w:tc>
          <w:tcPr>
            <w:tcW w:w="6062" w:type="dxa"/>
          </w:tcPr>
          <w:p w14:paraId="005EA5BE" w14:textId="77777777" w:rsidR="008E1C01" w:rsidRPr="00585344" w:rsidRDefault="004E0D3D" w:rsidP="002F5044">
            <w:pPr>
              <w:pStyle w:val="ListParagraph"/>
              <w:numPr>
                <w:ilvl w:val="0"/>
                <w:numId w:val="21"/>
              </w:numPr>
              <w:rPr>
                <w:sz w:val="24"/>
                <w:szCs w:val="24"/>
              </w:rPr>
            </w:pPr>
            <w:r w:rsidRPr="00585344">
              <w:rPr>
                <w:sz w:val="24"/>
                <w:szCs w:val="24"/>
              </w:rPr>
              <w:t>Cosmeceuticals vs cosmetic topicals</w:t>
            </w:r>
          </w:p>
          <w:p w14:paraId="5A4AE410" w14:textId="77777777" w:rsidR="008E1C01" w:rsidRPr="00585344" w:rsidRDefault="004E0D3D" w:rsidP="002F5044">
            <w:pPr>
              <w:pStyle w:val="ListParagraph"/>
              <w:numPr>
                <w:ilvl w:val="0"/>
                <w:numId w:val="21"/>
              </w:numPr>
              <w:rPr>
                <w:sz w:val="24"/>
                <w:szCs w:val="24"/>
              </w:rPr>
            </w:pPr>
            <w:r w:rsidRPr="00585344">
              <w:rPr>
                <w:sz w:val="24"/>
                <w:szCs w:val="24"/>
              </w:rPr>
              <w:t>Effects of Sun block and Sun protection factor (SPF)</w:t>
            </w:r>
          </w:p>
          <w:p w14:paraId="2702370F" w14:textId="77777777" w:rsidR="008E1C01" w:rsidRPr="00585344" w:rsidRDefault="004E0D3D" w:rsidP="002F5044">
            <w:pPr>
              <w:pStyle w:val="ListParagraph"/>
              <w:numPr>
                <w:ilvl w:val="0"/>
                <w:numId w:val="21"/>
              </w:numPr>
              <w:rPr>
                <w:sz w:val="24"/>
                <w:szCs w:val="24"/>
              </w:rPr>
            </w:pPr>
            <w:r w:rsidRPr="00585344">
              <w:rPr>
                <w:sz w:val="24"/>
                <w:szCs w:val="24"/>
              </w:rPr>
              <w:t>Anti-ageing products</w:t>
            </w:r>
          </w:p>
          <w:p w14:paraId="7A7464DF" w14:textId="77777777" w:rsidR="008E1C01" w:rsidRPr="00585344" w:rsidRDefault="004E0D3D" w:rsidP="002F5044">
            <w:pPr>
              <w:pStyle w:val="ListParagraph"/>
              <w:numPr>
                <w:ilvl w:val="0"/>
                <w:numId w:val="21"/>
              </w:numPr>
              <w:rPr>
                <w:sz w:val="24"/>
                <w:szCs w:val="24"/>
              </w:rPr>
            </w:pPr>
            <w:r w:rsidRPr="00585344">
              <w:rPr>
                <w:sz w:val="24"/>
                <w:szCs w:val="24"/>
              </w:rPr>
              <w:t>Pigmentation lightening products</w:t>
            </w:r>
          </w:p>
          <w:p w14:paraId="73A08D56" w14:textId="4F07D49D" w:rsidR="004E0D3D" w:rsidRPr="00585344" w:rsidRDefault="004E0D3D" w:rsidP="002F5044">
            <w:pPr>
              <w:pStyle w:val="ListParagraph"/>
              <w:numPr>
                <w:ilvl w:val="0"/>
                <w:numId w:val="21"/>
              </w:numPr>
              <w:rPr>
                <w:sz w:val="24"/>
                <w:szCs w:val="24"/>
              </w:rPr>
            </w:pPr>
            <w:r w:rsidRPr="00585344">
              <w:rPr>
                <w:sz w:val="24"/>
                <w:szCs w:val="24"/>
              </w:rPr>
              <w:t>The use of lasers, needling and other modalities a</w:t>
            </w:r>
            <w:r w:rsidR="00CA11E6" w:rsidRPr="00585344">
              <w:rPr>
                <w:sz w:val="24"/>
                <w:szCs w:val="24"/>
              </w:rPr>
              <w:t>nd their effect on skin</w:t>
            </w:r>
          </w:p>
        </w:tc>
      </w:tr>
      <w:tr w:rsidR="00585344" w:rsidRPr="00585344" w14:paraId="0292E229" w14:textId="77777777" w:rsidTr="6DD6AA56">
        <w:tc>
          <w:tcPr>
            <w:tcW w:w="3005" w:type="dxa"/>
          </w:tcPr>
          <w:p w14:paraId="11DB25DD" w14:textId="5022AE89" w:rsidR="00D0370F" w:rsidRPr="00585344" w:rsidRDefault="004E0D3D" w:rsidP="002F5044">
            <w:pPr>
              <w:rPr>
                <w:sz w:val="24"/>
                <w:szCs w:val="24"/>
              </w:rPr>
            </w:pPr>
            <w:r w:rsidRPr="00585344">
              <w:rPr>
                <w:sz w:val="24"/>
                <w:szCs w:val="24"/>
              </w:rPr>
              <w:t>Know aspects of skin microbiology pertinent to cosmetic medicine</w:t>
            </w:r>
          </w:p>
        </w:tc>
        <w:tc>
          <w:tcPr>
            <w:tcW w:w="6062" w:type="dxa"/>
          </w:tcPr>
          <w:p w14:paraId="1F225726" w14:textId="77777777" w:rsidR="008E1C01" w:rsidRPr="00585344" w:rsidRDefault="004E0D3D" w:rsidP="002F5044">
            <w:pPr>
              <w:pStyle w:val="ListParagraph"/>
              <w:numPr>
                <w:ilvl w:val="0"/>
                <w:numId w:val="22"/>
              </w:numPr>
              <w:rPr>
                <w:sz w:val="24"/>
                <w:szCs w:val="24"/>
              </w:rPr>
            </w:pPr>
            <w:r w:rsidRPr="00585344">
              <w:rPr>
                <w:sz w:val="24"/>
                <w:szCs w:val="24"/>
              </w:rPr>
              <w:t>Skin flora</w:t>
            </w:r>
          </w:p>
          <w:p w14:paraId="54F3E8DC" w14:textId="41B6943C" w:rsidR="008E1C01" w:rsidRPr="00585344" w:rsidRDefault="6DD6AA56" w:rsidP="6DD6AA56">
            <w:pPr>
              <w:pStyle w:val="ListParagraph"/>
              <w:numPr>
                <w:ilvl w:val="0"/>
                <w:numId w:val="22"/>
              </w:numPr>
              <w:rPr>
                <w:sz w:val="24"/>
                <w:szCs w:val="24"/>
              </w:rPr>
            </w:pPr>
            <w:r w:rsidRPr="00585344">
              <w:rPr>
                <w:sz w:val="24"/>
                <w:szCs w:val="24"/>
              </w:rPr>
              <w:t>“Biofilm" /delayed nodules as a complication</w:t>
            </w:r>
          </w:p>
          <w:p w14:paraId="1F484A2E" w14:textId="4C14CC71" w:rsidR="004E0D3D" w:rsidRPr="00585344" w:rsidRDefault="004E0D3D" w:rsidP="002F5044">
            <w:pPr>
              <w:pStyle w:val="ListParagraph"/>
              <w:numPr>
                <w:ilvl w:val="0"/>
                <w:numId w:val="22"/>
              </w:numPr>
              <w:rPr>
                <w:sz w:val="24"/>
                <w:szCs w:val="24"/>
              </w:rPr>
            </w:pPr>
            <w:r w:rsidRPr="00585344">
              <w:rPr>
                <w:sz w:val="24"/>
                <w:szCs w:val="24"/>
              </w:rPr>
              <w:t>Acne bacteria</w:t>
            </w:r>
          </w:p>
        </w:tc>
      </w:tr>
      <w:tr w:rsidR="00585344" w:rsidRPr="00585344" w14:paraId="1FE7C4E1" w14:textId="77777777" w:rsidTr="6DD6AA56">
        <w:tc>
          <w:tcPr>
            <w:tcW w:w="3005" w:type="dxa"/>
          </w:tcPr>
          <w:p w14:paraId="57FAE57B" w14:textId="3C004AB2" w:rsidR="00D0370F" w:rsidRPr="00585344" w:rsidRDefault="00CA11E6" w:rsidP="002F5044">
            <w:pPr>
              <w:rPr>
                <w:sz w:val="24"/>
                <w:szCs w:val="24"/>
              </w:rPr>
            </w:pPr>
            <w:r w:rsidRPr="00585344">
              <w:rPr>
                <w:sz w:val="24"/>
                <w:szCs w:val="24"/>
              </w:rPr>
              <w:t xml:space="preserve">Understand skin wound healing </w:t>
            </w:r>
          </w:p>
        </w:tc>
        <w:tc>
          <w:tcPr>
            <w:tcW w:w="6062" w:type="dxa"/>
          </w:tcPr>
          <w:p w14:paraId="517702AC" w14:textId="77777777" w:rsidR="00D0370F" w:rsidRPr="00585344" w:rsidRDefault="00CA11E6" w:rsidP="008E1C01">
            <w:pPr>
              <w:pStyle w:val="ListParagraph"/>
              <w:numPr>
                <w:ilvl w:val="0"/>
                <w:numId w:val="23"/>
              </w:numPr>
              <w:rPr>
                <w:sz w:val="24"/>
                <w:szCs w:val="24"/>
              </w:rPr>
            </w:pPr>
            <w:r w:rsidRPr="00585344">
              <w:rPr>
                <w:sz w:val="24"/>
                <w:szCs w:val="24"/>
              </w:rPr>
              <w:t>Stages of wound healing</w:t>
            </w:r>
          </w:p>
          <w:p w14:paraId="5ACD1FBE" w14:textId="77777777" w:rsidR="00CA11E6" w:rsidRPr="00585344" w:rsidRDefault="00CA11E6" w:rsidP="008E1C01">
            <w:pPr>
              <w:pStyle w:val="ListParagraph"/>
              <w:numPr>
                <w:ilvl w:val="0"/>
                <w:numId w:val="23"/>
              </w:numPr>
              <w:rPr>
                <w:sz w:val="24"/>
                <w:szCs w:val="24"/>
              </w:rPr>
            </w:pPr>
            <w:r w:rsidRPr="00585344">
              <w:rPr>
                <w:sz w:val="24"/>
                <w:szCs w:val="24"/>
              </w:rPr>
              <w:t>Stages of bruising</w:t>
            </w:r>
          </w:p>
          <w:p w14:paraId="4F428E6E" w14:textId="00972D08" w:rsidR="009A090E" w:rsidRPr="00585344" w:rsidRDefault="009A090E" w:rsidP="008E1C01">
            <w:pPr>
              <w:pStyle w:val="ListParagraph"/>
              <w:numPr>
                <w:ilvl w:val="0"/>
                <w:numId w:val="23"/>
              </w:numPr>
              <w:rPr>
                <w:sz w:val="24"/>
                <w:szCs w:val="24"/>
              </w:rPr>
            </w:pPr>
            <w:r w:rsidRPr="00585344">
              <w:rPr>
                <w:sz w:val="24"/>
                <w:szCs w:val="24"/>
              </w:rPr>
              <w:t>Scarring</w:t>
            </w:r>
            <w:r w:rsidR="002671DC" w:rsidRPr="00585344">
              <w:rPr>
                <w:sz w:val="24"/>
                <w:szCs w:val="24"/>
              </w:rPr>
              <w:t>, causes of and potential treatments</w:t>
            </w:r>
          </w:p>
        </w:tc>
      </w:tr>
      <w:tr w:rsidR="00CA11E6" w:rsidRPr="00585344" w14:paraId="302F74FB" w14:textId="77777777" w:rsidTr="6DD6AA56">
        <w:tc>
          <w:tcPr>
            <w:tcW w:w="3005" w:type="dxa"/>
          </w:tcPr>
          <w:p w14:paraId="56A009F3" w14:textId="50BD3182" w:rsidR="00CA11E6" w:rsidRPr="00585344" w:rsidRDefault="00CA11E6" w:rsidP="002F5044">
            <w:pPr>
              <w:rPr>
                <w:sz w:val="24"/>
                <w:szCs w:val="24"/>
              </w:rPr>
            </w:pPr>
            <w:r w:rsidRPr="00585344">
              <w:rPr>
                <w:sz w:val="24"/>
                <w:szCs w:val="24"/>
              </w:rPr>
              <w:t>Skin grading scales</w:t>
            </w:r>
          </w:p>
        </w:tc>
        <w:tc>
          <w:tcPr>
            <w:tcW w:w="6062" w:type="dxa"/>
          </w:tcPr>
          <w:p w14:paraId="54AA9BFF" w14:textId="7B6E2006" w:rsidR="00CA11E6" w:rsidRPr="00585344" w:rsidRDefault="00CA11E6" w:rsidP="008E1C01">
            <w:pPr>
              <w:pStyle w:val="ListParagraph"/>
              <w:numPr>
                <w:ilvl w:val="0"/>
                <w:numId w:val="24"/>
              </w:numPr>
              <w:rPr>
                <w:sz w:val="24"/>
                <w:szCs w:val="24"/>
              </w:rPr>
            </w:pPr>
            <w:r w:rsidRPr="00585344">
              <w:rPr>
                <w:sz w:val="24"/>
                <w:szCs w:val="24"/>
              </w:rPr>
              <w:t xml:space="preserve">Fitzpatrick </w:t>
            </w:r>
            <w:r w:rsidR="008E1C01" w:rsidRPr="00585344">
              <w:rPr>
                <w:sz w:val="24"/>
                <w:szCs w:val="24"/>
              </w:rPr>
              <w:t xml:space="preserve">and </w:t>
            </w:r>
            <w:proofErr w:type="spellStart"/>
            <w:r w:rsidR="008E1C01" w:rsidRPr="00585344">
              <w:rPr>
                <w:sz w:val="24"/>
                <w:szCs w:val="24"/>
              </w:rPr>
              <w:t>Glogau</w:t>
            </w:r>
            <w:proofErr w:type="spellEnd"/>
            <w:r w:rsidR="008E1C01" w:rsidRPr="00585344">
              <w:rPr>
                <w:sz w:val="24"/>
                <w:szCs w:val="24"/>
              </w:rPr>
              <w:t xml:space="preserve"> </w:t>
            </w:r>
            <w:r w:rsidRPr="00585344">
              <w:rPr>
                <w:sz w:val="24"/>
                <w:szCs w:val="24"/>
              </w:rPr>
              <w:t>scale</w:t>
            </w:r>
            <w:r w:rsidR="008E1C01" w:rsidRPr="00585344">
              <w:rPr>
                <w:sz w:val="24"/>
                <w:szCs w:val="24"/>
              </w:rPr>
              <w:t>s</w:t>
            </w:r>
            <w:r w:rsidRPr="00585344">
              <w:rPr>
                <w:sz w:val="24"/>
                <w:szCs w:val="24"/>
              </w:rPr>
              <w:t xml:space="preserve"> and how </w:t>
            </w:r>
            <w:r w:rsidR="008E1C01" w:rsidRPr="00585344">
              <w:rPr>
                <w:sz w:val="24"/>
                <w:szCs w:val="24"/>
              </w:rPr>
              <w:t xml:space="preserve">they </w:t>
            </w:r>
            <w:r w:rsidRPr="00585344">
              <w:rPr>
                <w:sz w:val="24"/>
                <w:szCs w:val="24"/>
              </w:rPr>
              <w:t>appl</w:t>
            </w:r>
            <w:r w:rsidR="008E1C01" w:rsidRPr="00585344">
              <w:rPr>
                <w:sz w:val="24"/>
                <w:szCs w:val="24"/>
              </w:rPr>
              <w:t>y</w:t>
            </w:r>
            <w:r w:rsidRPr="00585344">
              <w:rPr>
                <w:sz w:val="24"/>
                <w:szCs w:val="24"/>
              </w:rPr>
              <w:t xml:space="preserve"> to cosmetic medicine</w:t>
            </w:r>
          </w:p>
        </w:tc>
      </w:tr>
    </w:tbl>
    <w:p w14:paraId="5FF6DB03" w14:textId="52C62804" w:rsidR="00B71DD4" w:rsidRPr="00585344" w:rsidRDefault="00B71DD4">
      <w:pPr>
        <w:rPr>
          <w:sz w:val="24"/>
          <w:szCs w:val="24"/>
        </w:rPr>
      </w:pPr>
    </w:p>
    <w:p w14:paraId="033399AE" w14:textId="77777777" w:rsidR="0031597E" w:rsidRPr="00585344" w:rsidRDefault="0031597E" w:rsidP="007F0311">
      <w:pPr>
        <w:rPr>
          <w:b/>
          <w:sz w:val="40"/>
          <w:szCs w:val="40"/>
        </w:rPr>
      </w:pPr>
    </w:p>
    <w:p w14:paraId="10C26B8F" w14:textId="43BEA102" w:rsidR="007F0311" w:rsidRPr="00585344" w:rsidRDefault="00CA11E6" w:rsidP="007F0311">
      <w:pPr>
        <w:rPr>
          <w:b/>
          <w:sz w:val="40"/>
          <w:szCs w:val="40"/>
        </w:rPr>
      </w:pPr>
      <w:r w:rsidRPr="00585344">
        <w:rPr>
          <w:b/>
          <w:sz w:val="40"/>
          <w:szCs w:val="40"/>
        </w:rPr>
        <w:t>Botulinum</w:t>
      </w:r>
      <w:r w:rsidR="007F0311" w:rsidRPr="00585344">
        <w:rPr>
          <w:b/>
          <w:sz w:val="40"/>
          <w:szCs w:val="40"/>
        </w:rPr>
        <w:t xml:space="preserve"> toxin</w:t>
      </w:r>
    </w:p>
    <w:p w14:paraId="0DA4F63D" w14:textId="0FF401B1" w:rsidR="007F0311" w:rsidRPr="00585344" w:rsidRDefault="007F0311" w:rsidP="007F0311">
      <w:pPr>
        <w:rPr>
          <w:sz w:val="24"/>
          <w:szCs w:val="24"/>
        </w:rPr>
      </w:pPr>
    </w:p>
    <w:tbl>
      <w:tblPr>
        <w:tblStyle w:val="TableGrid"/>
        <w:tblW w:w="9067" w:type="dxa"/>
        <w:tblLook w:val="04A0" w:firstRow="1" w:lastRow="0" w:firstColumn="1" w:lastColumn="0" w:noHBand="0" w:noVBand="1"/>
      </w:tblPr>
      <w:tblGrid>
        <w:gridCol w:w="3005"/>
        <w:gridCol w:w="6062"/>
      </w:tblGrid>
      <w:tr w:rsidR="00585344" w:rsidRPr="00585344" w14:paraId="4C917354" w14:textId="77777777" w:rsidTr="00CA11E6">
        <w:tc>
          <w:tcPr>
            <w:tcW w:w="3005" w:type="dxa"/>
          </w:tcPr>
          <w:p w14:paraId="79CACD5F" w14:textId="77777777" w:rsidR="00CA11E6" w:rsidRPr="00585344" w:rsidRDefault="00CA11E6" w:rsidP="002F5044">
            <w:pPr>
              <w:rPr>
                <w:b/>
                <w:sz w:val="24"/>
                <w:szCs w:val="24"/>
              </w:rPr>
            </w:pPr>
            <w:r w:rsidRPr="00585344">
              <w:rPr>
                <w:b/>
                <w:sz w:val="24"/>
                <w:szCs w:val="24"/>
              </w:rPr>
              <w:t>Learning Outcomes</w:t>
            </w:r>
          </w:p>
        </w:tc>
        <w:tc>
          <w:tcPr>
            <w:tcW w:w="6062" w:type="dxa"/>
          </w:tcPr>
          <w:p w14:paraId="7435BC9B" w14:textId="77777777" w:rsidR="00CA11E6" w:rsidRPr="00585344" w:rsidRDefault="00CA11E6" w:rsidP="002F5044">
            <w:pPr>
              <w:rPr>
                <w:b/>
                <w:sz w:val="24"/>
                <w:szCs w:val="24"/>
              </w:rPr>
            </w:pPr>
            <w:r w:rsidRPr="00585344">
              <w:rPr>
                <w:b/>
                <w:sz w:val="24"/>
                <w:szCs w:val="24"/>
              </w:rPr>
              <w:t>Contents</w:t>
            </w:r>
          </w:p>
        </w:tc>
      </w:tr>
      <w:tr w:rsidR="00585344" w:rsidRPr="00585344" w14:paraId="1DE31881" w14:textId="77777777" w:rsidTr="00CA11E6">
        <w:tc>
          <w:tcPr>
            <w:tcW w:w="3005" w:type="dxa"/>
          </w:tcPr>
          <w:p w14:paraId="0C8738DC" w14:textId="1052422C" w:rsidR="00D0370F" w:rsidRPr="00585344" w:rsidRDefault="00D0370F" w:rsidP="002F5044">
            <w:pPr>
              <w:rPr>
                <w:sz w:val="24"/>
                <w:szCs w:val="24"/>
              </w:rPr>
            </w:pPr>
            <w:r w:rsidRPr="00585344">
              <w:rPr>
                <w:sz w:val="24"/>
                <w:szCs w:val="24"/>
              </w:rPr>
              <w:t>Know the anatomy and physiology of the muscles of the face and neck</w:t>
            </w:r>
          </w:p>
        </w:tc>
        <w:tc>
          <w:tcPr>
            <w:tcW w:w="6062" w:type="dxa"/>
          </w:tcPr>
          <w:p w14:paraId="0BA12EE1" w14:textId="77777777" w:rsidR="00D0370F" w:rsidRPr="00585344" w:rsidRDefault="00CA11E6" w:rsidP="00CA5540">
            <w:pPr>
              <w:pStyle w:val="ListParagraph"/>
              <w:numPr>
                <w:ilvl w:val="0"/>
                <w:numId w:val="24"/>
              </w:numPr>
              <w:rPr>
                <w:sz w:val="24"/>
                <w:szCs w:val="24"/>
              </w:rPr>
            </w:pPr>
            <w:r w:rsidRPr="00585344">
              <w:rPr>
                <w:sz w:val="24"/>
                <w:szCs w:val="24"/>
              </w:rPr>
              <w:t>Bone, muscle, fat and skin</w:t>
            </w:r>
          </w:p>
          <w:p w14:paraId="3A299A58" w14:textId="5B9D2F19" w:rsidR="00CA11E6" w:rsidRPr="00585344" w:rsidRDefault="00CA11E6" w:rsidP="00CA5540">
            <w:pPr>
              <w:pStyle w:val="ListParagraph"/>
              <w:numPr>
                <w:ilvl w:val="0"/>
                <w:numId w:val="24"/>
              </w:numPr>
              <w:rPr>
                <w:sz w:val="24"/>
                <w:szCs w:val="24"/>
              </w:rPr>
            </w:pPr>
            <w:r w:rsidRPr="00585344">
              <w:rPr>
                <w:sz w:val="24"/>
                <w:szCs w:val="24"/>
              </w:rPr>
              <w:t>Origin, insertion and action of muscles</w:t>
            </w:r>
          </w:p>
          <w:p w14:paraId="3824AE52" w14:textId="74626BE5" w:rsidR="00CA11E6" w:rsidRPr="00585344" w:rsidRDefault="00CA11E6" w:rsidP="00CA5540">
            <w:pPr>
              <w:pStyle w:val="ListParagraph"/>
              <w:numPr>
                <w:ilvl w:val="0"/>
                <w:numId w:val="24"/>
              </w:numPr>
              <w:rPr>
                <w:sz w:val="24"/>
                <w:szCs w:val="24"/>
              </w:rPr>
            </w:pPr>
            <w:r w:rsidRPr="00585344">
              <w:rPr>
                <w:sz w:val="24"/>
                <w:szCs w:val="24"/>
              </w:rPr>
              <w:t>Muscle elevators and depressors; their impact on overlying skin</w:t>
            </w:r>
          </w:p>
          <w:p w14:paraId="3A9D1A54" w14:textId="02E7ED9A" w:rsidR="00CA11E6" w:rsidRPr="00585344" w:rsidRDefault="00CA11E6" w:rsidP="002F5044">
            <w:pPr>
              <w:rPr>
                <w:sz w:val="24"/>
                <w:szCs w:val="24"/>
              </w:rPr>
            </w:pPr>
          </w:p>
        </w:tc>
      </w:tr>
      <w:tr w:rsidR="00585344" w:rsidRPr="00585344" w14:paraId="52FBC751" w14:textId="77777777" w:rsidTr="00CA11E6">
        <w:tc>
          <w:tcPr>
            <w:tcW w:w="3005" w:type="dxa"/>
          </w:tcPr>
          <w:p w14:paraId="1DFFE800" w14:textId="4B328AAD" w:rsidR="00D0370F" w:rsidRPr="00585344" w:rsidRDefault="00D0370F" w:rsidP="002F5044">
            <w:pPr>
              <w:rPr>
                <w:sz w:val="24"/>
                <w:szCs w:val="24"/>
              </w:rPr>
            </w:pPr>
            <w:r w:rsidRPr="00585344">
              <w:rPr>
                <w:sz w:val="24"/>
                <w:szCs w:val="24"/>
              </w:rPr>
              <w:t xml:space="preserve">Understand the indications and contraindications of treatment with </w:t>
            </w:r>
            <w:r w:rsidR="00CA11E6" w:rsidRPr="00585344">
              <w:rPr>
                <w:sz w:val="24"/>
                <w:szCs w:val="24"/>
              </w:rPr>
              <w:t xml:space="preserve">botulinum </w:t>
            </w:r>
            <w:r w:rsidRPr="00585344">
              <w:rPr>
                <w:sz w:val="24"/>
                <w:szCs w:val="24"/>
              </w:rPr>
              <w:t>toxin</w:t>
            </w:r>
          </w:p>
        </w:tc>
        <w:tc>
          <w:tcPr>
            <w:tcW w:w="6062" w:type="dxa"/>
          </w:tcPr>
          <w:p w14:paraId="114B2AE3" w14:textId="77777777" w:rsidR="00CA5540" w:rsidRPr="00585344" w:rsidRDefault="00CA11E6" w:rsidP="002F5044">
            <w:pPr>
              <w:pStyle w:val="ListParagraph"/>
              <w:numPr>
                <w:ilvl w:val="0"/>
                <w:numId w:val="25"/>
              </w:numPr>
              <w:rPr>
                <w:sz w:val="24"/>
                <w:szCs w:val="24"/>
              </w:rPr>
            </w:pPr>
            <w:r w:rsidRPr="00585344">
              <w:rPr>
                <w:sz w:val="24"/>
                <w:szCs w:val="24"/>
              </w:rPr>
              <w:t>Static vs dynamic lines</w:t>
            </w:r>
          </w:p>
          <w:p w14:paraId="036530DF" w14:textId="77777777" w:rsidR="00CA5540" w:rsidRPr="00585344" w:rsidRDefault="00FB61BE" w:rsidP="002F5044">
            <w:pPr>
              <w:pStyle w:val="ListParagraph"/>
              <w:numPr>
                <w:ilvl w:val="0"/>
                <w:numId w:val="25"/>
              </w:numPr>
              <w:rPr>
                <w:sz w:val="24"/>
                <w:szCs w:val="24"/>
              </w:rPr>
            </w:pPr>
            <w:r w:rsidRPr="00585344">
              <w:rPr>
                <w:sz w:val="24"/>
                <w:szCs w:val="24"/>
              </w:rPr>
              <w:t>Medical and psychological contraindications to treatment</w:t>
            </w:r>
          </w:p>
          <w:p w14:paraId="3F6A47DC" w14:textId="77777777" w:rsidR="00CA5540" w:rsidRPr="00585344" w:rsidRDefault="00FB61BE" w:rsidP="00CA5540">
            <w:pPr>
              <w:pStyle w:val="ListParagraph"/>
              <w:numPr>
                <w:ilvl w:val="0"/>
                <w:numId w:val="25"/>
              </w:numPr>
              <w:rPr>
                <w:sz w:val="24"/>
                <w:szCs w:val="24"/>
              </w:rPr>
            </w:pPr>
            <w:r w:rsidRPr="00585344">
              <w:rPr>
                <w:sz w:val="24"/>
                <w:szCs w:val="24"/>
              </w:rPr>
              <w:t>Impact of treatment on surrounding structures</w:t>
            </w:r>
          </w:p>
          <w:p w14:paraId="7D7402AA" w14:textId="2D7165B1" w:rsidR="00FB61BE" w:rsidRPr="00585344" w:rsidRDefault="00FB61BE" w:rsidP="00CA5540">
            <w:pPr>
              <w:pStyle w:val="ListParagraph"/>
              <w:numPr>
                <w:ilvl w:val="0"/>
                <w:numId w:val="25"/>
              </w:numPr>
              <w:rPr>
                <w:sz w:val="24"/>
                <w:szCs w:val="24"/>
              </w:rPr>
            </w:pPr>
            <w:r w:rsidRPr="00585344">
              <w:rPr>
                <w:sz w:val="24"/>
                <w:szCs w:val="24"/>
              </w:rPr>
              <w:t xml:space="preserve">Client physical assessment, </w:t>
            </w:r>
            <w:proofErr w:type="gramStart"/>
            <w:r w:rsidRPr="00585344">
              <w:rPr>
                <w:sz w:val="24"/>
                <w:szCs w:val="24"/>
              </w:rPr>
              <w:t>including</w:t>
            </w:r>
            <w:r w:rsidR="00EA09AE">
              <w:rPr>
                <w:sz w:val="24"/>
                <w:szCs w:val="24"/>
              </w:rPr>
              <w:t>:</w:t>
            </w:r>
            <w:proofErr w:type="gramEnd"/>
            <w:r w:rsidRPr="00585344">
              <w:rPr>
                <w:sz w:val="24"/>
                <w:szCs w:val="24"/>
              </w:rPr>
              <w:t xml:space="preserve"> asymmetry, previous scarring and pre-existing ptosis</w:t>
            </w:r>
          </w:p>
        </w:tc>
      </w:tr>
      <w:tr w:rsidR="00585344" w:rsidRPr="00585344" w14:paraId="22B6EC79" w14:textId="77777777" w:rsidTr="00CA11E6">
        <w:tc>
          <w:tcPr>
            <w:tcW w:w="3005" w:type="dxa"/>
          </w:tcPr>
          <w:p w14:paraId="2C2FDAA4" w14:textId="1D22BC96" w:rsidR="00D0370F" w:rsidRPr="00585344" w:rsidRDefault="00D0370F" w:rsidP="002F5044">
            <w:pPr>
              <w:rPr>
                <w:sz w:val="24"/>
                <w:szCs w:val="24"/>
              </w:rPr>
            </w:pPr>
            <w:r w:rsidRPr="00585344">
              <w:rPr>
                <w:sz w:val="24"/>
                <w:szCs w:val="24"/>
              </w:rPr>
              <w:t>Understand the biochemistry</w:t>
            </w:r>
            <w:r w:rsidR="001C7B0B" w:rsidRPr="00585344">
              <w:rPr>
                <w:sz w:val="24"/>
                <w:szCs w:val="24"/>
              </w:rPr>
              <w:t xml:space="preserve">, </w:t>
            </w:r>
            <w:r w:rsidRPr="00585344">
              <w:rPr>
                <w:sz w:val="24"/>
                <w:szCs w:val="24"/>
              </w:rPr>
              <w:t xml:space="preserve">mechanism of action </w:t>
            </w:r>
            <w:r w:rsidR="001C7B0B" w:rsidRPr="00585344">
              <w:rPr>
                <w:sz w:val="24"/>
                <w:szCs w:val="24"/>
              </w:rPr>
              <w:t xml:space="preserve">and pharmacodynamics </w:t>
            </w:r>
            <w:r w:rsidRPr="00585344">
              <w:rPr>
                <w:sz w:val="24"/>
                <w:szCs w:val="24"/>
              </w:rPr>
              <w:t>for botulinum toxin</w:t>
            </w:r>
          </w:p>
        </w:tc>
        <w:tc>
          <w:tcPr>
            <w:tcW w:w="6062" w:type="dxa"/>
          </w:tcPr>
          <w:p w14:paraId="23DF7998" w14:textId="77777777" w:rsidR="00CA5540" w:rsidRPr="00585344" w:rsidRDefault="00CA11E6" w:rsidP="002F5044">
            <w:pPr>
              <w:pStyle w:val="ListParagraph"/>
              <w:numPr>
                <w:ilvl w:val="0"/>
                <w:numId w:val="26"/>
              </w:numPr>
              <w:rPr>
                <w:sz w:val="24"/>
                <w:szCs w:val="24"/>
              </w:rPr>
            </w:pPr>
            <w:r w:rsidRPr="00585344">
              <w:rPr>
                <w:sz w:val="24"/>
                <w:szCs w:val="24"/>
              </w:rPr>
              <w:t>Components of neuromuscular synaptic transmission</w:t>
            </w:r>
          </w:p>
          <w:p w14:paraId="4C4A3ACC" w14:textId="77777777" w:rsidR="00CA5540" w:rsidRPr="00585344" w:rsidRDefault="00FB61BE" w:rsidP="002F5044">
            <w:pPr>
              <w:pStyle w:val="ListParagraph"/>
              <w:numPr>
                <w:ilvl w:val="0"/>
                <w:numId w:val="26"/>
              </w:numPr>
              <w:rPr>
                <w:sz w:val="24"/>
                <w:szCs w:val="24"/>
              </w:rPr>
            </w:pPr>
            <w:r w:rsidRPr="00585344">
              <w:rPr>
                <w:sz w:val="24"/>
                <w:szCs w:val="24"/>
              </w:rPr>
              <w:t>How botulinum toxin blocks signal transmission</w:t>
            </w:r>
          </w:p>
          <w:p w14:paraId="07C225FB" w14:textId="77777777" w:rsidR="00CA5540" w:rsidRPr="00585344" w:rsidRDefault="00CA5540" w:rsidP="002F5044">
            <w:pPr>
              <w:pStyle w:val="ListParagraph"/>
              <w:numPr>
                <w:ilvl w:val="0"/>
                <w:numId w:val="26"/>
              </w:numPr>
              <w:rPr>
                <w:sz w:val="24"/>
                <w:szCs w:val="24"/>
              </w:rPr>
            </w:pPr>
            <w:r w:rsidRPr="00585344">
              <w:rPr>
                <w:sz w:val="24"/>
                <w:szCs w:val="24"/>
              </w:rPr>
              <w:t>Desired effects</w:t>
            </w:r>
          </w:p>
          <w:p w14:paraId="1A2329B8" w14:textId="77777777" w:rsidR="00CA5540" w:rsidRPr="00585344" w:rsidRDefault="00CA5540" w:rsidP="002F5044">
            <w:pPr>
              <w:pStyle w:val="ListParagraph"/>
              <w:numPr>
                <w:ilvl w:val="0"/>
                <w:numId w:val="26"/>
              </w:numPr>
              <w:rPr>
                <w:sz w:val="24"/>
                <w:szCs w:val="24"/>
              </w:rPr>
            </w:pPr>
            <w:r w:rsidRPr="00585344">
              <w:rPr>
                <w:sz w:val="24"/>
                <w:szCs w:val="24"/>
              </w:rPr>
              <w:t>Duration of action</w:t>
            </w:r>
          </w:p>
          <w:p w14:paraId="42E38DE2" w14:textId="1DB093CF" w:rsidR="00CA5540" w:rsidRPr="00585344" w:rsidRDefault="00CA5540" w:rsidP="002F5044">
            <w:pPr>
              <w:pStyle w:val="ListParagraph"/>
              <w:numPr>
                <w:ilvl w:val="0"/>
                <w:numId w:val="26"/>
              </w:numPr>
              <w:rPr>
                <w:sz w:val="24"/>
                <w:szCs w:val="24"/>
              </w:rPr>
            </w:pPr>
            <w:r w:rsidRPr="00585344">
              <w:rPr>
                <w:sz w:val="24"/>
                <w:szCs w:val="24"/>
              </w:rPr>
              <w:t>Dose-response curves</w:t>
            </w:r>
          </w:p>
        </w:tc>
      </w:tr>
      <w:tr w:rsidR="00585344" w:rsidRPr="00585344" w14:paraId="5689A95C" w14:textId="77777777" w:rsidTr="00CA11E6">
        <w:tc>
          <w:tcPr>
            <w:tcW w:w="3005" w:type="dxa"/>
          </w:tcPr>
          <w:p w14:paraId="3A9ED871" w14:textId="54CD0E5F" w:rsidR="001C7B0B" w:rsidRPr="00585344" w:rsidRDefault="001C7B0B" w:rsidP="002F5044">
            <w:pPr>
              <w:rPr>
                <w:sz w:val="24"/>
                <w:szCs w:val="24"/>
              </w:rPr>
            </w:pPr>
            <w:r w:rsidRPr="00585344">
              <w:rPr>
                <w:sz w:val="24"/>
                <w:szCs w:val="24"/>
              </w:rPr>
              <w:t>Know the reconstitution</w:t>
            </w:r>
            <w:r w:rsidR="00EA09AE">
              <w:rPr>
                <w:sz w:val="24"/>
                <w:szCs w:val="24"/>
              </w:rPr>
              <w:t xml:space="preserve"> of botulinum toxin and recommended dosages</w:t>
            </w:r>
          </w:p>
        </w:tc>
        <w:tc>
          <w:tcPr>
            <w:tcW w:w="6062" w:type="dxa"/>
          </w:tcPr>
          <w:p w14:paraId="480C632A" w14:textId="77777777" w:rsidR="00CA5540" w:rsidRPr="00585344" w:rsidRDefault="00CA5540" w:rsidP="001C7B0B">
            <w:pPr>
              <w:pStyle w:val="ListParagraph"/>
              <w:numPr>
                <w:ilvl w:val="0"/>
                <w:numId w:val="28"/>
              </w:numPr>
              <w:rPr>
                <w:sz w:val="24"/>
                <w:szCs w:val="24"/>
              </w:rPr>
            </w:pPr>
            <w:r w:rsidRPr="00585344">
              <w:rPr>
                <w:sz w:val="24"/>
                <w:szCs w:val="24"/>
              </w:rPr>
              <w:t>Reconstitution and storage</w:t>
            </w:r>
          </w:p>
          <w:p w14:paraId="32D48E05" w14:textId="77777777" w:rsidR="00CA5540" w:rsidRPr="00585344" w:rsidRDefault="001C7B0B" w:rsidP="001C7B0B">
            <w:pPr>
              <w:pStyle w:val="ListParagraph"/>
              <w:numPr>
                <w:ilvl w:val="0"/>
                <w:numId w:val="28"/>
              </w:numPr>
              <w:rPr>
                <w:sz w:val="24"/>
                <w:szCs w:val="24"/>
              </w:rPr>
            </w:pPr>
            <w:r w:rsidRPr="00585344">
              <w:rPr>
                <w:sz w:val="24"/>
                <w:szCs w:val="24"/>
              </w:rPr>
              <w:t>On-label and off-label uses</w:t>
            </w:r>
          </w:p>
          <w:p w14:paraId="7AE24BFA" w14:textId="78C4D962" w:rsidR="001C7B0B" w:rsidRPr="00585344" w:rsidRDefault="001C7B0B" w:rsidP="001C7B0B">
            <w:pPr>
              <w:pStyle w:val="ListParagraph"/>
              <w:numPr>
                <w:ilvl w:val="0"/>
                <w:numId w:val="28"/>
              </w:numPr>
              <w:rPr>
                <w:sz w:val="24"/>
                <w:szCs w:val="24"/>
              </w:rPr>
            </w:pPr>
            <w:r w:rsidRPr="00585344">
              <w:rPr>
                <w:sz w:val="24"/>
                <w:szCs w:val="24"/>
              </w:rPr>
              <w:t>Typical doses for female and male</w:t>
            </w:r>
          </w:p>
        </w:tc>
      </w:tr>
      <w:tr w:rsidR="00585344" w:rsidRPr="00585344" w14:paraId="3B33E58D" w14:textId="77777777" w:rsidTr="00CA11E6">
        <w:tc>
          <w:tcPr>
            <w:tcW w:w="3005" w:type="dxa"/>
          </w:tcPr>
          <w:p w14:paraId="5E9AA13E" w14:textId="38A45F18" w:rsidR="00D0370F" w:rsidRPr="00585344" w:rsidRDefault="00D0370F" w:rsidP="002F5044">
            <w:pPr>
              <w:rPr>
                <w:sz w:val="24"/>
                <w:szCs w:val="24"/>
              </w:rPr>
            </w:pPr>
            <w:r w:rsidRPr="00585344">
              <w:rPr>
                <w:sz w:val="24"/>
                <w:szCs w:val="24"/>
              </w:rPr>
              <w:t>Know the risks of treatment and complication management</w:t>
            </w:r>
          </w:p>
        </w:tc>
        <w:tc>
          <w:tcPr>
            <w:tcW w:w="6062" w:type="dxa"/>
          </w:tcPr>
          <w:p w14:paraId="53BCF421" w14:textId="77777777" w:rsidR="00D0370F" w:rsidRPr="00585344" w:rsidRDefault="00CA5540" w:rsidP="00CA5540">
            <w:pPr>
              <w:pStyle w:val="ListParagraph"/>
              <w:numPr>
                <w:ilvl w:val="0"/>
                <w:numId w:val="29"/>
              </w:numPr>
              <w:rPr>
                <w:sz w:val="24"/>
                <w:szCs w:val="24"/>
              </w:rPr>
            </w:pPr>
            <w:r w:rsidRPr="00585344">
              <w:rPr>
                <w:sz w:val="24"/>
                <w:szCs w:val="24"/>
              </w:rPr>
              <w:t>Adverse events and complications</w:t>
            </w:r>
          </w:p>
          <w:p w14:paraId="6D28A5B5" w14:textId="040A49FF" w:rsidR="00CA5540" w:rsidRPr="00585344" w:rsidRDefault="00CA5540" w:rsidP="00CA5540">
            <w:pPr>
              <w:pStyle w:val="ListParagraph"/>
              <w:numPr>
                <w:ilvl w:val="0"/>
                <w:numId w:val="29"/>
              </w:numPr>
              <w:rPr>
                <w:sz w:val="24"/>
                <w:szCs w:val="24"/>
              </w:rPr>
            </w:pPr>
            <w:r w:rsidRPr="00585344">
              <w:rPr>
                <w:sz w:val="24"/>
                <w:szCs w:val="24"/>
              </w:rPr>
              <w:t>Management of complications</w:t>
            </w:r>
          </w:p>
        </w:tc>
      </w:tr>
      <w:tr w:rsidR="00585344" w:rsidRPr="00585344" w14:paraId="2BEAE34A" w14:textId="77777777" w:rsidTr="00CA11E6">
        <w:tc>
          <w:tcPr>
            <w:tcW w:w="3005" w:type="dxa"/>
          </w:tcPr>
          <w:p w14:paraId="50FA362D" w14:textId="10AFAC9F" w:rsidR="00D0370F" w:rsidRPr="00585344" w:rsidRDefault="00D0370F" w:rsidP="002F5044">
            <w:pPr>
              <w:rPr>
                <w:sz w:val="24"/>
                <w:szCs w:val="24"/>
              </w:rPr>
            </w:pPr>
            <w:r w:rsidRPr="00585344">
              <w:rPr>
                <w:sz w:val="24"/>
                <w:szCs w:val="24"/>
              </w:rPr>
              <w:t>Be able to assess the face and develop a treatment plan</w:t>
            </w:r>
          </w:p>
        </w:tc>
        <w:tc>
          <w:tcPr>
            <w:tcW w:w="6062" w:type="dxa"/>
          </w:tcPr>
          <w:p w14:paraId="3DFFC9B9" w14:textId="77777777" w:rsidR="00CA5540" w:rsidRPr="00585344" w:rsidRDefault="00CA5540" w:rsidP="002F5044">
            <w:pPr>
              <w:pStyle w:val="ListParagraph"/>
              <w:numPr>
                <w:ilvl w:val="0"/>
                <w:numId w:val="30"/>
              </w:numPr>
              <w:rPr>
                <w:sz w:val="24"/>
                <w:szCs w:val="24"/>
              </w:rPr>
            </w:pPr>
            <w:r w:rsidRPr="00585344">
              <w:rPr>
                <w:sz w:val="24"/>
                <w:szCs w:val="24"/>
              </w:rPr>
              <w:t>Facial assessment</w:t>
            </w:r>
          </w:p>
          <w:p w14:paraId="427D8B3F" w14:textId="77777777" w:rsidR="00CA5540" w:rsidRPr="00585344" w:rsidRDefault="00CA5540" w:rsidP="002F5044">
            <w:pPr>
              <w:pStyle w:val="ListParagraph"/>
              <w:numPr>
                <w:ilvl w:val="0"/>
                <w:numId w:val="30"/>
              </w:numPr>
              <w:rPr>
                <w:sz w:val="24"/>
                <w:szCs w:val="24"/>
              </w:rPr>
            </w:pPr>
            <w:r w:rsidRPr="00585344">
              <w:rPr>
                <w:sz w:val="24"/>
                <w:szCs w:val="24"/>
              </w:rPr>
              <w:t>Treatment considerations, including client’s expectations</w:t>
            </w:r>
          </w:p>
          <w:p w14:paraId="78ACFA20" w14:textId="77777777" w:rsidR="00CA5540" w:rsidRPr="00585344" w:rsidRDefault="00CA5540" w:rsidP="002F5044">
            <w:pPr>
              <w:pStyle w:val="ListParagraph"/>
              <w:numPr>
                <w:ilvl w:val="0"/>
                <w:numId w:val="30"/>
              </w:numPr>
              <w:rPr>
                <w:sz w:val="24"/>
                <w:szCs w:val="24"/>
              </w:rPr>
            </w:pPr>
            <w:r w:rsidRPr="00585344">
              <w:rPr>
                <w:sz w:val="24"/>
                <w:szCs w:val="24"/>
              </w:rPr>
              <w:t>Follow-up appointment timing</w:t>
            </w:r>
          </w:p>
          <w:p w14:paraId="29FD4207" w14:textId="08532487" w:rsidR="00CA5540" w:rsidRPr="00585344" w:rsidRDefault="00CA5540" w:rsidP="002F5044">
            <w:pPr>
              <w:pStyle w:val="ListParagraph"/>
              <w:numPr>
                <w:ilvl w:val="0"/>
                <w:numId w:val="30"/>
              </w:numPr>
              <w:rPr>
                <w:sz w:val="24"/>
                <w:szCs w:val="24"/>
              </w:rPr>
            </w:pPr>
            <w:r w:rsidRPr="00585344">
              <w:rPr>
                <w:sz w:val="24"/>
                <w:szCs w:val="24"/>
              </w:rPr>
              <w:t>Timing of subsequent treatments</w:t>
            </w:r>
          </w:p>
        </w:tc>
      </w:tr>
      <w:tr w:rsidR="00D0370F" w:rsidRPr="00585344" w14:paraId="62A4FB48" w14:textId="77777777" w:rsidTr="00CA11E6">
        <w:tc>
          <w:tcPr>
            <w:tcW w:w="3005" w:type="dxa"/>
          </w:tcPr>
          <w:p w14:paraId="6D1E4AA6" w14:textId="5B07F503" w:rsidR="00D0370F" w:rsidRPr="00585344" w:rsidRDefault="00D0370F" w:rsidP="002F5044">
            <w:pPr>
              <w:rPr>
                <w:sz w:val="24"/>
                <w:szCs w:val="24"/>
              </w:rPr>
            </w:pPr>
            <w:r w:rsidRPr="00585344">
              <w:rPr>
                <w:sz w:val="24"/>
                <w:szCs w:val="24"/>
              </w:rPr>
              <w:t xml:space="preserve">Be able to administer </w:t>
            </w:r>
            <w:r w:rsidR="002671DC" w:rsidRPr="00585344">
              <w:rPr>
                <w:sz w:val="24"/>
                <w:szCs w:val="24"/>
              </w:rPr>
              <w:t>botulinum</w:t>
            </w:r>
            <w:r w:rsidRPr="00585344">
              <w:rPr>
                <w:sz w:val="24"/>
                <w:szCs w:val="24"/>
              </w:rPr>
              <w:t xml:space="preserve"> toxin safely and effectively</w:t>
            </w:r>
          </w:p>
        </w:tc>
        <w:tc>
          <w:tcPr>
            <w:tcW w:w="6062" w:type="dxa"/>
          </w:tcPr>
          <w:p w14:paraId="7DB55D5A" w14:textId="77777777" w:rsidR="00D0370F" w:rsidRPr="00585344" w:rsidRDefault="0031489F" w:rsidP="0031489F">
            <w:pPr>
              <w:pStyle w:val="ListParagraph"/>
              <w:numPr>
                <w:ilvl w:val="0"/>
                <w:numId w:val="31"/>
              </w:numPr>
              <w:rPr>
                <w:sz w:val="24"/>
                <w:szCs w:val="24"/>
              </w:rPr>
            </w:pPr>
            <w:r w:rsidRPr="00585344">
              <w:rPr>
                <w:sz w:val="24"/>
                <w:szCs w:val="24"/>
              </w:rPr>
              <w:t>Observe 10 botulinum toxin administrations</w:t>
            </w:r>
          </w:p>
          <w:p w14:paraId="673B137B" w14:textId="2647ED9F" w:rsidR="0031489F" w:rsidRPr="00585344" w:rsidRDefault="0031489F" w:rsidP="0031489F">
            <w:pPr>
              <w:pStyle w:val="ListParagraph"/>
              <w:numPr>
                <w:ilvl w:val="0"/>
                <w:numId w:val="31"/>
              </w:numPr>
              <w:rPr>
                <w:sz w:val="24"/>
                <w:szCs w:val="24"/>
              </w:rPr>
            </w:pPr>
            <w:r w:rsidRPr="00585344">
              <w:rPr>
                <w:sz w:val="24"/>
                <w:szCs w:val="24"/>
              </w:rPr>
              <w:t xml:space="preserve">Administer 10 botulinum toxin treatments supervised by a skilled </w:t>
            </w:r>
            <w:r w:rsidR="009D62B2" w:rsidRPr="00585344">
              <w:rPr>
                <w:sz w:val="24"/>
                <w:szCs w:val="24"/>
              </w:rPr>
              <w:t>specialist</w:t>
            </w:r>
            <w:r w:rsidRPr="00585344">
              <w:rPr>
                <w:sz w:val="24"/>
                <w:szCs w:val="24"/>
              </w:rPr>
              <w:t>*</w:t>
            </w:r>
            <w:r w:rsidR="002C7D9E" w:rsidRPr="00585344">
              <w:rPr>
                <w:sz w:val="24"/>
                <w:szCs w:val="24"/>
              </w:rPr>
              <w:t xml:space="preserve"> or over-sight doctor</w:t>
            </w:r>
          </w:p>
          <w:p w14:paraId="3E22A80F" w14:textId="69DD13B0" w:rsidR="0031489F" w:rsidRPr="00585344" w:rsidRDefault="0031489F" w:rsidP="0031489F">
            <w:pPr>
              <w:pStyle w:val="ListParagraph"/>
              <w:numPr>
                <w:ilvl w:val="0"/>
                <w:numId w:val="31"/>
              </w:numPr>
              <w:rPr>
                <w:sz w:val="24"/>
                <w:szCs w:val="24"/>
              </w:rPr>
            </w:pPr>
            <w:r w:rsidRPr="00585344">
              <w:rPr>
                <w:sz w:val="24"/>
                <w:szCs w:val="24"/>
              </w:rPr>
              <w:t xml:space="preserve">Complete </w:t>
            </w:r>
            <w:r w:rsidR="006753CB" w:rsidRPr="00585344">
              <w:rPr>
                <w:sz w:val="24"/>
                <w:szCs w:val="24"/>
              </w:rPr>
              <w:t>*</w:t>
            </w:r>
            <w:r w:rsidRPr="00585344">
              <w:rPr>
                <w:sz w:val="24"/>
                <w:szCs w:val="24"/>
              </w:rPr>
              <w:t>documentation for 10 botulinum treatments</w:t>
            </w:r>
          </w:p>
        </w:tc>
      </w:tr>
    </w:tbl>
    <w:p w14:paraId="16FA05EF" w14:textId="440218CD" w:rsidR="007F0311" w:rsidRPr="00585344" w:rsidRDefault="007F0311">
      <w:pPr>
        <w:rPr>
          <w:sz w:val="24"/>
          <w:szCs w:val="24"/>
        </w:rPr>
      </w:pPr>
    </w:p>
    <w:p w14:paraId="1F7E4BE3" w14:textId="61494531" w:rsidR="0031489F" w:rsidRPr="00585344" w:rsidRDefault="0031489F" w:rsidP="0031489F">
      <w:pPr>
        <w:rPr>
          <w:sz w:val="24"/>
          <w:szCs w:val="24"/>
        </w:rPr>
      </w:pPr>
      <w:r w:rsidRPr="00585344">
        <w:rPr>
          <w:sz w:val="24"/>
          <w:szCs w:val="24"/>
        </w:rPr>
        <w:t xml:space="preserve">*A skilled </w:t>
      </w:r>
      <w:r w:rsidR="009D62B2" w:rsidRPr="00585344">
        <w:rPr>
          <w:sz w:val="24"/>
          <w:szCs w:val="24"/>
        </w:rPr>
        <w:t>specialist</w:t>
      </w:r>
      <w:r w:rsidRPr="00585344">
        <w:rPr>
          <w:sz w:val="24"/>
          <w:szCs w:val="24"/>
        </w:rPr>
        <w:t xml:space="preserve"> can be identified by at least one of the following criteria: NZSCM certified doctor,</w:t>
      </w:r>
      <w:r w:rsidR="00F01029" w:rsidRPr="00585344">
        <w:rPr>
          <w:sz w:val="24"/>
          <w:szCs w:val="24"/>
        </w:rPr>
        <w:t xml:space="preserve"> plastic surgeon, dermatologist,</w:t>
      </w:r>
      <w:r w:rsidRPr="00585344">
        <w:rPr>
          <w:sz w:val="24"/>
          <w:szCs w:val="24"/>
        </w:rPr>
        <w:t xml:space="preserve"> CANN approved trainer or </w:t>
      </w:r>
      <w:r w:rsidR="009F4706" w:rsidRPr="00585344">
        <w:rPr>
          <w:sz w:val="24"/>
          <w:szCs w:val="24"/>
        </w:rPr>
        <w:t xml:space="preserve">Product </w:t>
      </w:r>
      <w:r w:rsidRPr="00585344">
        <w:rPr>
          <w:sz w:val="24"/>
          <w:szCs w:val="24"/>
        </w:rPr>
        <w:t xml:space="preserve">Clinical Specialist </w:t>
      </w:r>
    </w:p>
    <w:p w14:paraId="66983AFB" w14:textId="48D23583" w:rsidR="006753CB" w:rsidRPr="00585344" w:rsidRDefault="6DD6AA56" w:rsidP="6DD6AA56">
      <w:pPr>
        <w:rPr>
          <w:sz w:val="24"/>
          <w:szCs w:val="24"/>
        </w:rPr>
      </w:pPr>
      <w:r w:rsidRPr="00585344">
        <w:rPr>
          <w:sz w:val="24"/>
          <w:szCs w:val="24"/>
        </w:rPr>
        <w:t xml:space="preserve">*Documentation should include a minimum of: Client name, date, client goals/concerns addressed, treatment provided, areas treated, techniques used, product used and in what units, product information, </w:t>
      </w:r>
      <w:proofErr w:type="spellStart"/>
      <w:r w:rsidRPr="00585344">
        <w:rPr>
          <w:sz w:val="24"/>
          <w:szCs w:val="24"/>
        </w:rPr>
        <w:t>ie</w:t>
      </w:r>
      <w:proofErr w:type="spellEnd"/>
      <w:r w:rsidRPr="00585344">
        <w:rPr>
          <w:sz w:val="24"/>
          <w:szCs w:val="24"/>
        </w:rPr>
        <w:t>. Manufacturers numbers (batch and expiry</w:t>
      </w:r>
      <w:proofErr w:type="gramStart"/>
      <w:r w:rsidRPr="00585344">
        <w:rPr>
          <w:sz w:val="24"/>
          <w:szCs w:val="24"/>
        </w:rPr>
        <w:t>) ,</w:t>
      </w:r>
      <w:proofErr w:type="gramEnd"/>
      <w:r w:rsidRPr="00585344">
        <w:rPr>
          <w:sz w:val="24"/>
          <w:szCs w:val="24"/>
        </w:rPr>
        <w:t xml:space="preserve"> safety considerations </w:t>
      </w:r>
      <w:proofErr w:type="spellStart"/>
      <w:r w:rsidRPr="00585344">
        <w:rPr>
          <w:sz w:val="24"/>
          <w:szCs w:val="24"/>
        </w:rPr>
        <w:t>eg</w:t>
      </w:r>
      <w:proofErr w:type="spellEnd"/>
      <w:r w:rsidRPr="00585344">
        <w:rPr>
          <w:sz w:val="24"/>
          <w:szCs w:val="24"/>
        </w:rPr>
        <w:t xml:space="preserve"> not pregnant/ breastfeeding, medications used, allergies, date of verbal or written consent last obtained, after-care instructions and planned follow-up.</w:t>
      </w:r>
    </w:p>
    <w:p w14:paraId="52F0451D" w14:textId="77777777" w:rsidR="006753CB" w:rsidRPr="00585344" w:rsidRDefault="006753CB" w:rsidP="0031489F">
      <w:pPr>
        <w:rPr>
          <w:sz w:val="24"/>
          <w:szCs w:val="24"/>
        </w:rPr>
      </w:pPr>
    </w:p>
    <w:p w14:paraId="7B026D27" w14:textId="77777777" w:rsidR="0031597E" w:rsidRPr="00585344" w:rsidRDefault="0031597E" w:rsidP="00946BA1">
      <w:pPr>
        <w:rPr>
          <w:b/>
          <w:sz w:val="40"/>
          <w:szCs w:val="40"/>
        </w:rPr>
      </w:pPr>
    </w:p>
    <w:p w14:paraId="152C171F" w14:textId="6D9B546B" w:rsidR="00946BA1" w:rsidRPr="00585344" w:rsidRDefault="00946BA1" w:rsidP="00946BA1">
      <w:pPr>
        <w:rPr>
          <w:b/>
          <w:sz w:val="40"/>
          <w:szCs w:val="40"/>
        </w:rPr>
      </w:pPr>
      <w:r w:rsidRPr="00585344">
        <w:rPr>
          <w:b/>
          <w:sz w:val="40"/>
          <w:szCs w:val="40"/>
        </w:rPr>
        <w:t>Dermal Fillers</w:t>
      </w:r>
    </w:p>
    <w:p w14:paraId="577FAC9E" w14:textId="7B664CE1" w:rsidR="00946BA1" w:rsidRPr="00585344" w:rsidRDefault="00946BA1" w:rsidP="00946BA1">
      <w:pPr>
        <w:rPr>
          <w:sz w:val="24"/>
          <w:szCs w:val="24"/>
        </w:rPr>
      </w:pPr>
    </w:p>
    <w:tbl>
      <w:tblPr>
        <w:tblStyle w:val="TableGrid"/>
        <w:tblW w:w="9067" w:type="dxa"/>
        <w:tblLook w:val="04A0" w:firstRow="1" w:lastRow="0" w:firstColumn="1" w:lastColumn="0" w:noHBand="0" w:noVBand="1"/>
      </w:tblPr>
      <w:tblGrid>
        <w:gridCol w:w="3005"/>
        <w:gridCol w:w="6062"/>
      </w:tblGrid>
      <w:tr w:rsidR="00585344" w:rsidRPr="00585344" w14:paraId="69D11D0D" w14:textId="77777777" w:rsidTr="6DD6AA56">
        <w:tc>
          <w:tcPr>
            <w:tcW w:w="3005" w:type="dxa"/>
          </w:tcPr>
          <w:p w14:paraId="3A683C86" w14:textId="77777777" w:rsidR="00CA11E6" w:rsidRPr="00585344" w:rsidRDefault="00CA11E6" w:rsidP="002F5044">
            <w:pPr>
              <w:rPr>
                <w:b/>
                <w:sz w:val="24"/>
                <w:szCs w:val="24"/>
              </w:rPr>
            </w:pPr>
            <w:r w:rsidRPr="00585344">
              <w:rPr>
                <w:b/>
                <w:sz w:val="24"/>
                <w:szCs w:val="24"/>
              </w:rPr>
              <w:t>Learning Outcomes</w:t>
            </w:r>
          </w:p>
        </w:tc>
        <w:tc>
          <w:tcPr>
            <w:tcW w:w="6062" w:type="dxa"/>
          </w:tcPr>
          <w:p w14:paraId="4BE6A191" w14:textId="77777777" w:rsidR="00CA11E6" w:rsidRPr="00585344" w:rsidRDefault="00CA11E6" w:rsidP="002F5044">
            <w:pPr>
              <w:rPr>
                <w:b/>
                <w:sz w:val="24"/>
                <w:szCs w:val="24"/>
              </w:rPr>
            </w:pPr>
            <w:r w:rsidRPr="00585344">
              <w:rPr>
                <w:b/>
                <w:sz w:val="24"/>
                <w:szCs w:val="24"/>
              </w:rPr>
              <w:t>Contents</w:t>
            </w:r>
          </w:p>
        </w:tc>
      </w:tr>
      <w:tr w:rsidR="00585344" w:rsidRPr="00585344" w14:paraId="09572AF3" w14:textId="77777777" w:rsidTr="6DD6AA56">
        <w:tc>
          <w:tcPr>
            <w:tcW w:w="3005" w:type="dxa"/>
          </w:tcPr>
          <w:p w14:paraId="580E179E" w14:textId="5972634E" w:rsidR="00D0370F" w:rsidRPr="00585344" w:rsidRDefault="00D0370F" w:rsidP="002F5044">
            <w:pPr>
              <w:rPr>
                <w:sz w:val="24"/>
                <w:szCs w:val="24"/>
              </w:rPr>
            </w:pPr>
            <w:r w:rsidRPr="00585344">
              <w:rPr>
                <w:sz w:val="24"/>
                <w:szCs w:val="24"/>
              </w:rPr>
              <w:t>Know the anatomy and physiology of the face and its relevance for dermal fillers</w:t>
            </w:r>
          </w:p>
        </w:tc>
        <w:tc>
          <w:tcPr>
            <w:tcW w:w="6062" w:type="dxa"/>
          </w:tcPr>
          <w:p w14:paraId="58C2078C" w14:textId="77777777" w:rsidR="00E24476" w:rsidRPr="00585344" w:rsidRDefault="00E24476" w:rsidP="002F5044">
            <w:pPr>
              <w:pStyle w:val="ListParagraph"/>
              <w:numPr>
                <w:ilvl w:val="0"/>
                <w:numId w:val="32"/>
              </w:numPr>
              <w:rPr>
                <w:sz w:val="24"/>
                <w:szCs w:val="24"/>
              </w:rPr>
            </w:pPr>
            <w:r w:rsidRPr="00585344">
              <w:rPr>
                <w:sz w:val="24"/>
                <w:szCs w:val="24"/>
              </w:rPr>
              <w:t>Fat compartments of the face</w:t>
            </w:r>
          </w:p>
          <w:p w14:paraId="7D62CD31" w14:textId="77777777" w:rsidR="00E24476" w:rsidRPr="00585344" w:rsidRDefault="00E24476" w:rsidP="002F5044">
            <w:pPr>
              <w:pStyle w:val="ListParagraph"/>
              <w:numPr>
                <w:ilvl w:val="0"/>
                <w:numId w:val="32"/>
              </w:numPr>
              <w:rPr>
                <w:sz w:val="24"/>
                <w:szCs w:val="24"/>
              </w:rPr>
            </w:pPr>
            <w:r w:rsidRPr="00585344">
              <w:rPr>
                <w:sz w:val="24"/>
                <w:szCs w:val="24"/>
              </w:rPr>
              <w:t>Vasculature</w:t>
            </w:r>
          </w:p>
          <w:p w14:paraId="7A7DA61A" w14:textId="77777777" w:rsidR="00E24476" w:rsidRPr="00585344" w:rsidRDefault="00E24476" w:rsidP="002F5044">
            <w:pPr>
              <w:pStyle w:val="ListParagraph"/>
              <w:numPr>
                <w:ilvl w:val="0"/>
                <w:numId w:val="32"/>
              </w:numPr>
              <w:rPr>
                <w:sz w:val="24"/>
                <w:szCs w:val="24"/>
              </w:rPr>
            </w:pPr>
            <w:r w:rsidRPr="00585344">
              <w:rPr>
                <w:sz w:val="24"/>
                <w:szCs w:val="24"/>
              </w:rPr>
              <w:t>Bones of the skull</w:t>
            </w:r>
          </w:p>
          <w:p w14:paraId="74949FB5" w14:textId="77777777" w:rsidR="00E24476" w:rsidRPr="00585344" w:rsidRDefault="00E24476" w:rsidP="002F5044">
            <w:pPr>
              <w:pStyle w:val="ListParagraph"/>
              <w:numPr>
                <w:ilvl w:val="0"/>
                <w:numId w:val="32"/>
              </w:numPr>
              <w:rPr>
                <w:sz w:val="24"/>
                <w:szCs w:val="24"/>
              </w:rPr>
            </w:pPr>
            <w:r w:rsidRPr="00585344">
              <w:rPr>
                <w:sz w:val="24"/>
                <w:szCs w:val="24"/>
              </w:rPr>
              <w:t>Ligaments</w:t>
            </w:r>
          </w:p>
          <w:p w14:paraId="29E3A232" w14:textId="77777777" w:rsidR="00E24476" w:rsidRPr="00585344" w:rsidRDefault="00E24476" w:rsidP="002F5044">
            <w:pPr>
              <w:pStyle w:val="ListParagraph"/>
              <w:numPr>
                <w:ilvl w:val="0"/>
                <w:numId w:val="32"/>
              </w:numPr>
              <w:rPr>
                <w:sz w:val="24"/>
                <w:szCs w:val="24"/>
              </w:rPr>
            </w:pPr>
            <w:r w:rsidRPr="00585344">
              <w:rPr>
                <w:sz w:val="24"/>
                <w:szCs w:val="24"/>
              </w:rPr>
              <w:t>Nerves</w:t>
            </w:r>
          </w:p>
          <w:p w14:paraId="2FACE9A8" w14:textId="5C32F4BB" w:rsidR="00E24476" w:rsidRPr="00585344" w:rsidRDefault="00E24476" w:rsidP="002F5044">
            <w:pPr>
              <w:pStyle w:val="ListParagraph"/>
              <w:numPr>
                <w:ilvl w:val="0"/>
                <w:numId w:val="32"/>
              </w:numPr>
              <w:rPr>
                <w:sz w:val="24"/>
                <w:szCs w:val="24"/>
              </w:rPr>
            </w:pPr>
            <w:r w:rsidRPr="00585344">
              <w:rPr>
                <w:sz w:val="24"/>
                <w:szCs w:val="24"/>
              </w:rPr>
              <w:t>Parotid gland</w:t>
            </w:r>
          </w:p>
        </w:tc>
      </w:tr>
      <w:tr w:rsidR="00585344" w:rsidRPr="00585344" w14:paraId="0A43BF3D" w14:textId="77777777" w:rsidTr="6DD6AA56">
        <w:tc>
          <w:tcPr>
            <w:tcW w:w="3005" w:type="dxa"/>
          </w:tcPr>
          <w:p w14:paraId="701752DD" w14:textId="7AE1113F" w:rsidR="00D0370F" w:rsidRPr="00585344" w:rsidRDefault="00D0370F" w:rsidP="002F5044">
            <w:pPr>
              <w:rPr>
                <w:sz w:val="24"/>
                <w:szCs w:val="24"/>
              </w:rPr>
            </w:pPr>
            <w:r w:rsidRPr="00585344">
              <w:rPr>
                <w:sz w:val="24"/>
                <w:szCs w:val="24"/>
              </w:rPr>
              <w:t>Understand the indications and contraindications of treatment with dermal fillers</w:t>
            </w:r>
          </w:p>
        </w:tc>
        <w:tc>
          <w:tcPr>
            <w:tcW w:w="6062" w:type="dxa"/>
          </w:tcPr>
          <w:p w14:paraId="58FD34DB" w14:textId="77F39C75" w:rsidR="00D0370F" w:rsidRPr="00585344" w:rsidRDefault="00E24476" w:rsidP="00E24476">
            <w:pPr>
              <w:pStyle w:val="ListParagraph"/>
              <w:numPr>
                <w:ilvl w:val="0"/>
                <w:numId w:val="33"/>
              </w:numPr>
              <w:rPr>
                <w:sz w:val="24"/>
                <w:szCs w:val="24"/>
              </w:rPr>
            </w:pPr>
            <w:r w:rsidRPr="00585344">
              <w:rPr>
                <w:sz w:val="24"/>
                <w:szCs w:val="24"/>
              </w:rPr>
              <w:t>Volume loss</w:t>
            </w:r>
          </w:p>
          <w:p w14:paraId="57C61B14" w14:textId="795FC8B5" w:rsidR="00E24476" w:rsidRPr="00585344" w:rsidRDefault="00E24476" w:rsidP="00E24476">
            <w:pPr>
              <w:pStyle w:val="ListParagraph"/>
              <w:numPr>
                <w:ilvl w:val="0"/>
                <w:numId w:val="33"/>
              </w:numPr>
              <w:rPr>
                <w:sz w:val="24"/>
                <w:szCs w:val="24"/>
              </w:rPr>
            </w:pPr>
            <w:r w:rsidRPr="00585344">
              <w:rPr>
                <w:sz w:val="24"/>
                <w:szCs w:val="24"/>
              </w:rPr>
              <w:t>Ageing process on the face</w:t>
            </w:r>
          </w:p>
          <w:p w14:paraId="67EABFCA" w14:textId="77777777" w:rsidR="00E24476" w:rsidRPr="00585344" w:rsidRDefault="00E24476" w:rsidP="002F5044">
            <w:pPr>
              <w:pStyle w:val="ListParagraph"/>
              <w:numPr>
                <w:ilvl w:val="0"/>
                <w:numId w:val="33"/>
              </w:numPr>
              <w:rPr>
                <w:sz w:val="24"/>
                <w:szCs w:val="24"/>
              </w:rPr>
            </w:pPr>
            <w:r w:rsidRPr="00585344">
              <w:rPr>
                <w:sz w:val="24"/>
                <w:szCs w:val="24"/>
              </w:rPr>
              <w:t>Bone resorption</w:t>
            </w:r>
          </w:p>
          <w:p w14:paraId="1C76393D" w14:textId="77777777" w:rsidR="00E24476" w:rsidRPr="00585344" w:rsidRDefault="00E24476" w:rsidP="002F5044">
            <w:pPr>
              <w:pStyle w:val="ListParagraph"/>
              <w:numPr>
                <w:ilvl w:val="0"/>
                <w:numId w:val="33"/>
              </w:numPr>
              <w:rPr>
                <w:sz w:val="24"/>
                <w:szCs w:val="24"/>
              </w:rPr>
            </w:pPr>
            <w:r w:rsidRPr="00585344">
              <w:rPr>
                <w:sz w:val="24"/>
                <w:szCs w:val="24"/>
              </w:rPr>
              <w:t>Aesthetic proportions</w:t>
            </w:r>
          </w:p>
          <w:p w14:paraId="2E53875E" w14:textId="61683684" w:rsidR="00E24476" w:rsidRPr="00585344" w:rsidRDefault="6DD6AA56" w:rsidP="6DD6AA56">
            <w:pPr>
              <w:pStyle w:val="ListParagraph"/>
              <w:numPr>
                <w:ilvl w:val="0"/>
                <w:numId w:val="33"/>
              </w:numPr>
              <w:rPr>
                <w:sz w:val="24"/>
                <w:szCs w:val="24"/>
              </w:rPr>
            </w:pPr>
            <w:r w:rsidRPr="00585344">
              <w:rPr>
                <w:sz w:val="24"/>
                <w:szCs w:val="24"/>
              </w:rPr>
              <w:t xml:space="preserve">Medical contraindications including but not limited to those listed in the product information </w:t>
            </w:r>
          </w:p>
          <w:p w14:paraId="19D094B1" w14:textId="77777777" w:rsidR="00E24476" w:rsidRPr="00585344" w:rsidRDefault="00E24476" w:rsidP="002F5044">
            <w:pPr>
              <w:pStyle w:val="ListParagraph"/>
              <w:numPr>
                <w:ilvl w:val="0"/>
                <w:numId w:val="33"/>
              </w:numPr>
              <w:rPr>
                <w:sz w:val="24"/>
                <w:szCs w:val="24"/>
              </w:rPr>
            </w:pPr>
            <w:r w:rsidRPr="00585344">
              <w:rPr>
                <w:sz w:val="24"/>
                <w:szCs w:val="24"/>
              </w:rPr>
              <w:t>Previous dermal fillers and compatibility</w:t>
            </w:r>
          </w:p>
          <w:p w14:paraId="1964FD89" w14:textId="77777777" w:rsidR="00E24476" w:rsidRPr="00585344" w:rsidRDefault="00E24476" w:rsidP="002F5044">
            <w:pPr>
              <w:pStyle w:val="ListParagraph"/>
              <w:numPr>
                <w:ilvl w:val="0"/>
                <w:numId w:val="33"/>
              </w:numPr>
              <w:rPr>
                <w:sz w:val="24"/>
                <w:szCs w:val="24"/>
              </w:rPr>
            </w:pPr>
            <w:r w:rsidRPr="00585344">
              <w:rPr>
                <w:sz w:val="24"/>
                <w:szCs w:val="24"/>
              </w:rPr>
              <w:t>Pre-existing facial implants and potential risks with dermal fillers</w:t>
            </w:r>
          </w:p>
          <w:p w14:paraId="103FCFF1" w14:textId="7FBD45BE" w:rsidR="00E24476" w:rsidRPr="00585344" w:rsidRDefault="00E24476" w:rsidP="002F5044">
            <w:pPr>
              <w:pStyle w:val="ListParagraph"/>
              <w:numPr>
                <w:ilvl w:val="0"/>
                <w:numId w:val="33"/>
              </w:numPr>
              <w:rPr>
                <w:sz w:val="24"/>
                <w:szCs w:val="24"/>
              </w:rPr>
            </w:pPr>
            <w:r w:rsidRPr="00585344">
              <w:rPr>
                <w:sz w:val="24"/>
                <w:szCs w:val="24"/>
              </w:rPr>
              <w:t>Recent dental procedures, upper respiratory infections and Gastrointestinal infections and potential for complications</w:t>
            </w:r>
          </w:p>
          <w:p w14:paraId="1B297FF7" w14:textId="150B7077" w:rsidR="00A82C80" w:rsidRPr="00585344" w:rsidRDefault="6DD6AA56" w:rsidP="6DD6AA56">
            <w:pPr>
              <w:pStyle w:val="ListParagraph"/>
              <w:numPr>
                <w:ilvl w:val="0"/>
                <w:numId w:val="33"/>
              </w:numPr>
              <w:rPr>
                <w:sz w:val="24"/>
                <w:szCs w:val="24"/>
              </w:rPr>
            </w:pPr>
            <w:r w:rsidRPr="00585344">
              <w:rPr>
                <w:sz w:val="24"/>
                <w:szCs w:val="24"/>
              </w:rPr>
              <w:t>Upcoming Overseas travel</w:t>
            </w:r>
          </w:p>
          <w:p w14:paraId="0F88695C" w14:textId="0F307A10" w:rsidR="00A82C80" w:rsidRPr="00585344" w:rsidRDefault="00A82C80" w:rsidP="002F5044">
            <w:pPr>
              <w:pStyle w:val="ListParagraph"/>
              <w:numPr>
                <w:ilvl w:val="0"/>
                <w:numId w:val="33"/>
              </w:numPr>
              <w:rPr>
                <w:sz w:val="24"/>
                <w:szCs w:val="24"/>
              </w:rPr>
            </w:pPr>
            <w:r w:rsidRPr="00585344">
              <w:rPr>
                <w:sz w:val="24"/>
                <w:szCs w:val="24"/>
              </w:rPr>
              <w:t>Importance of ability to access client during treatment recovery</w:t>
            </w:r>
          </w:p>
          <w:p w14:paraId="0305DE02" w14:textId="3626F989" w:rsidR="00E24476" w:rsidRPr="00585344" w:rsidRDefault="00E24476" w:rsidP="002F5044">
            <w:pPr>
              <w:pStyle w:val="ListParagraph"/>
              <w:numPr>
                <w:ilvl w:val="0"/>
                <w:numId w:val="33"/>
              </w:numPr>
              <w:rPr>
                <w:sz w:val="24"/>
                <w:szCs w:val="24"/>
              </w:rPr>
            </w:pPr>
            <w:r w:rsidRPr="00585344">
              <w:rPr>
                <w:sz w:val="24"/>
                <w:szCs w:val="24"/>
              </w:rPr>
              <w:t>Contraindications to anaesthetics in dermal fillers</w:t>
            </w:r>
          </w:p>
          <w:p w14:paraId="49D2D707" w14:textId="42A542B7" w:rsidR="00E24476" w:rsidRPr="00585344" w:rsidRDefault="00E24476" w:rsidP="00E24476">
            <w:pPr>
              <w:rPr>
                <w:sz w:val="24"/>
                <w:szCs w:val="24"/>
              </w:rPr>
            </w:pPr>
          </w:p>
        </w:tc>
      </w:tr>
      <w:tr w:rsidR="00585344" w:rsidRPr="00585344" w14:paraId="2E2BEE47" w14:textId="77777777" w:rsidTr="6DD6AA56">
        <w:tc>
          <w:tcPr>
            <w:tcW w:w="3005" w:type="dxa"/>
          </w:tcPr>
          <w:p w14:paraId="640C4294" w14:textId="652662F5" w:rsidR="00D0370F" w:rsidRPr="00585344" w:rsidRDefault="00D0370F" w:rsidP="002F5044">
            <w:pPr>
              <w:rPr>
                <w:sz w:val="24"/>
                <w:szCs w:val="24"/>
              </w:rPr>
            </w:pPr>
            <w:r w:rsidRPr="00585344">
              <w:rPr>
                <w:sz w:val="24"/>
                <w:szCs w:val="24"/>
              </w:rPr>
              <w:t>Understand the biochemistry and mechanism of action for dermal fillers</w:t>
            </w:r>
          </w:p>
        </w:tc>
        <w:tc>
          <w:tcPr>
            <w:tcW w:w="6062" w:type="dxa"/>
          </w:tcPr>
          <w:p w14:paraId="611DBBD1" w14:textId="152E6ED5" w:rsidR="00D0370F" w:rsidRPr="00585344" w:rsidRDefault="0060188A" w:rsidP="005D253F">
            <w:pPr>
              <w:pStyle w:val="ListParagraph"/>
              <w:numPr>
                <w:ilvl w:val="0"/>
                <w:numId w:val="34"/>
              </w:numPr>
              <w:rPr>
                <w:sz w:val="24"/>
                <w:szCs w:val="24"/>
              </w:rPr>
            </w:pPr>
            <w:r w:rsidRPr="00585344">
              <w:rPr>
                <w:sz w:val="24"/>
                <w:szCs w:val="24"/>
              </w:rPr>
              <w:t>Stimulatory dermal fillers vs permanent vs semi-permanent vs temporary dermal fillers</w:t>
            </w:r>
          </w:p>
          <w:p w14:paraId="315E900F" w14:textId="3F37B03E" w:rsidR="0060188A" w:rsidRPr="00585344" w:rsidRDefault="0060188A" w:rsidP="005D253F">
            <w:pPr>
              <w:pStyle w:val="ListParagraph"/>
              <w:numPr>
                <w:ilvl w:val="0"/>
                <w:numId w:val="34"/>
              </w:numPr>
              <w:rPr>
                <w:sz w:val="24"/>
                <w:szCs w:val="24"/>
              </w:rPr>
            </w:pPr>
            <w:r w:rsidRPr="00585344">
              <w:rPr>
                <w:sz w:val="24"/>
                <w:szCs w:val="24"/>
              </w:rPr>
              <w:t>Time of expected duration</w:t>
            </w:r>
          </w:p>
          <w:p w14:paraId="56711E54" w14:textId="56A124B4" w:rsidR="0060188A" w:rsidRPr="00585344" w:rsidRDefault="0060188A" w:rsidP="005D253F">
            <w:pPr>
              <w:pStyle w:val="ListParagraph"/>
              <w:numPr>
                <w:ilvl w:val="0"/>
                <w:numId w:val="34"/>
              </w:numPr>
              <w:rPr>
                <w:sz w:val="24"/>
                <w:szCs w:val="24"/>
              </w:rPr>
            </w:pPr>
            <w:r w:rsidRPr="00585344">
              <w:rPr>
                <w:sz w:val="24"/>
                <w:szCs w:val="24"/>
              </w:rPr>
              <w:t>External and internal factors influencing longevity</w:t>
            </w:r>
          </w:p>
          <w:p w14:paraId="4563032E" w14:textId="7190F541" w:rsidR="0060188A" w:rsidRPr="00585344" w:rsidRDefault="0060188A" w:rsidP="002F5044">
            <w:pPr>
              <w:rPr>
                <w:sz w:val="24"/>
                <w:szCs w:val="24"/>
              </w:rPr>
            </w:pPr>
          </w:p>
        </w:tc>
      </w:tr>
      <w:tr w:rsidR="00585344" w:rsidRPr="00585344" w14:paraId="1477E010" w14:textId="77777777" w:rsidTr="6DD6AA56">
        <w:tc>
          <w:tcPr>
            <w:tcW w:w="3005" w:type="dxa"/>
          </w:tcPr>
          <w:p w14:paraId="6660EFE3" w14:textId="77777777" w:rsidR="00D0370F" w:rsidRPr="00585344" w:rsidRDefault="00D0370F" w:rsidP="002F5044">
            <w:pPr>
              <w:rPr>
                <w:sz w:val="24"/>
                <w:szCs w:val="24"/>
              </w:rPr>
            </w:pPr>
            <w:r w:rsidRPr="00585344">
              <w:rPr>
                <w:sz w:val="24"/>
                <w:szCs w:val="24"/>
              </w:rPr>
              <w:t>Know the risks of treatment and complication management</w:t>
            </w:r>
          </w:p>
        </w:tc>
        <w:tc>
          <w:tcPr>
            <w:tcW w:w="6062" w:type="dxa"/>
          </w:tcPr>
          <w:p w14:paraId="79EC4F80" w14:textId="651B938A" w:rsidR="00A82C80" w:rsidRPr="00585344" w:rsidRDefault="6DD6AA56" w:rsidP="6DD6AA56">
            <w:pPr>
              <w:pStyle w:val="ListParagraph"/>
              <w:numPr>
                <w:ilvl w:val="0"/>
                <w:numId w:val="35"/>
              </w:numPr>
              <w:rPr>
                <w:sz w:val="24"/>
                <w:szCs w:val="24"/>
              </w:rPr>
            </w:pPr>
            <w:r w:rsidRPr="00585344">
              <w:rPr>
                <w:sz w:val="24"/>
                <w:szCs w:val="24"/>
              </w:rPr>
              <w:t xml:space="preserve">Potential risks associated with dermal fillers, including: bruising, swelling, lumps, haematoma, hardening of product, allergy or anaphylaxis, </w:t>
            </w:r>
            <w:proofErr w:type="gramStart"/>
            <w:r w:rsidRPr="00585344">
              <w:rPr>
                <w:sz w:val="24"/>
                <w:szCs w:val="24"/>
              </w:rPr>
              <w:t>infection,  vascular</w:t>
            </w:r>
            <w:proofErr w:type="gramEnd"/>
            <w:r w:rsidRPr="00585344">
              <w:rPr>
                <w:sz w:val="24"/>
                <w:szCs w:val="24"/>
              </w:rPr>
              <w:t xml:space="preserve"> events, stroke and blindness</w:t>
            </w:r>
          </w:p>
          <w:p w14:paraId="2FDFBCFE" w14:textId="2B7F18C2" w:rsidR="005D253F" w:rsidRPr="00585344" w:rsidRDefault="005D253F" w:rsidP="005D253F">
            <w:pPr>
              <w:pStyle w:val="ListParagraph"/>
              <w:numPr>
                <w:ilvl w:val="0"/>
                <w:numId w:val="35"/>
              </w:numPr>
              <w:rPr>
                <w:sz w:val="24"/>
                <w:szCs w:val="24"/>
              </w:rPr>
            </w:pPr>
            <w:r w:rsidRPr="00585344">
              <w:rPr>
                <w:sz w:val="24"/>
                <w:szCs w:val="24"/>
              </w:rPr>
              <w:t>Management of adverse event</w:t>
            </w:r>
          </w:p>
        </w:tc>
      </w:tr>
      <w:tr w:rsidR="00585344" w:rsidRPr="00585344" w14:paraId="198ED9BD" w14:textId="77777777" w:rsidTr="6DD6AA56">
        <w:tc>
          <w:tcPr>
            <w:tcW w:w="3005" w:type="dxa"/>
          </w:tcPr>
          <w:p w14:paraId="67A32489" w14:textId="3E719C6C" w:rsidR="005D253F" w:rsidRPr="00585344" w:rsidRDefault="005D253F" w:rsidP="002F5044">
            <w:pPr>
              <w:rPr>
                <w:sz w:val="24"/>
                <w:szCs w:val="24"/>
              </w:rPr>
            </w:pPr>
            <w:r w:rsidRPr="00585344">
              <w:rPr>
                <w:sz w:val="24"/>
                <w:szCs w:val="24"/>
              </w:rPr>
              <w:t>Know the indications and contraindications of Hyaluronidase</w:t>
            </w:r>
          </w:p>
        </w:tc>
        <w:tc>
          <w:tcPr>
            <w:tcW w:w="6062" w:type="dxa"/>
          </w:tcPr>
          <w:p w14:paraId="79D9BA12" w14:textId="77777777" w:rsidR="005D253F" w:rsidRPr="00585344" w:rsidRDefault="005D253F" w:rsidP="005D253F">
            <w:pPr>
              <w:pStyle w:val="ListParagraph"/>
              <w:numPr>
                <w:ilvl w:val="0"/>
                <w:numId w:val="35"/>
              </w:numPr>
              <w:rPr>
                <w:sz w:val="24"/>
                <w:szCs w:val="24"/>
              </w:rPr>
            </w:pPr>
            <w:r w:rsidRPr="00585344">
              <w:rPr>
                <w:sz w:val="24"/>
                <w:szCs w:val="24"/>
              </w:rPr>
              <w:t>Vascular occlusion</w:t>
            </w:r>
          </w:p>
          <w:p w14:paraId="13618F76" w14:textId="76912BD9" w:rsidR="005D253F" w:rsidRPr="00585344" w:rsidRDefault="005D253F" w:rsidP="005D253F">
            <w:pPr>
              <w:pStyle w:val="ListParagraph"/>
              <w:numPr>
                <w:ilvl w:val="0"/>
                <w:numId w:val="35"/>
              </w:numPr>
              <w:rPr>
                <w:sz w:val="24"/>
                <w:szCs w:val="24"/>
              </w:rPr>
            </w:pPr>
            <w:r w:rsidRPr="00585344">
              <w:rPr>
                <w:sz w:val="24"/>
                <w:szCs w:val="24"/>
              </w:rPr>
              <w:t>Uneven product and lumpiness</w:t>
            </w:r>
          </w:p>
          <w:p w14:paraId="3A4C11AD" w14:textId="3A2EF956" w:rsidR="005D253F" w:rsidRPr="00585344" w:rsidRDefault="005D253F" w:rsidP="005D253F">
            <w:pPr>
              <w:pStyle w:val="ListParagraph"/>
              <w:numPr>
                <w:ilvl w:val="0"/>
                <w:numId w:val="35"/>
              </w:numPr>
              <w:rPr>
                <w:sz w:val="24"/>
                <w:szCs w:val="24"/>
              </w:rPr>
            </w:pPr>
            <w:r w:rsidRPr="00585344">
              <w:rPr>
                <w:sz w:val="24"/>
                <w:szCs w:val="24"/>
              </w:rPr>
              <w:t>Superficial product</w:t>
            </w:r>
          </w:p>
          <w:p w14:paraId="372028F1" w14:textId="3FA38A84" w:rsidR="005D253F" w:rsidRPr="00585344" w:rsidRDefault="005D253F" w:rsidP="005D253F">
            <w:pPr>
              <w:pStyle w:val="ListParagraph"/>
              <w:numPr>
                <w:ilvl w:val="0"/>
                <w:numId w:val="35"/>
              </w:numPr>
              <w:rPr>
                <w:sz w:val="24"/>
                <w:szCs w:val="24"/>
              </w:rPr>
            </w:pPr>
            <w:r w:rsidRPr="00585344">
              <w:rPr>
                <w:sz w:val="24"/>
                <w:szCs w:val="24"/>
              </w:rPr>
              <w:t>Tyndall effect</w:t>
            </w:r>
          </w:p>
          <w:p w14:paraId="781E1573" w14:textId="77777777" w:rsidR="005D253F" w:rsidRPr="00585344" w:rsidRDefault="005D253F" w:rsidP="005D253F">
            <w:pPr>
              <w:pStyle w:val="ListParagraph"/>
              <w:numPr>
                <w:ilvl w:val="0"/>
                <w:numId w:val="35"/>
              </w:numPr>
              <w:rPr>
                <w:sz w:val="24"/>
                <w:szCs w:val="24"/>
              </w:rPr>
            </w:pPr>
            <w:r w:rsidRPr="00585344">
              <w:rPr>
                <w:sz w:val="24"/>
                <w:szCs w:val="24"/>
              </w:rPr>
              <w:t>Post treatment regret</w:t>
            </w:r>
          </w:p>
          <w:p w14:paraId="78BD8471" w14:textId="00901736" w:rsidR="005D253F" w:rsidRPr="00585344" w:rsidRDefault="005D253F" w:rsidP="005D253F">
            <w:pPr>
              <w:pStyle w:val="ListParagraph"/>
              <w:numPr>
                <w:ilvl w:val="0"/>
                <w:numId w:val="35"/>
              </w:numPr>
              <w:rPr>
                <w:sz w:val="24"/>
                <w:szCs w:val="24"/>
              </w:rPr>
            </w:pPr>
            <w:r w:rsidRPr="00585344">
              <w:rPr>
                <w:sz w:val="24"/>
                <w:szCs w:val="24"/>
              </w:rPr>
              <w:t>Contraindications and precautions to Hyaluronidase</w:t>
            </w:r>
          </w:p>
        </w:tc>
      </w:tr>
      <w:tr w:rsidR="00585344" w:rsidRPr="00585344" w14:paraId="5EE5D0F5" w14:textId="77777777" w:rsidTr="6DD6AA56">
        <w:tc>
          <w:tcPr>
            <w:tcW w:w="3005" w:type="dxa"/>
          </w:tcPr>
          <w:p w14:paraId="55DB81C1" w14:textId="195A0888" w:rsidR="00D0370F" w:rsidRPr="00585344" w:rsidRDefault="00D0370F" w:rsidP="002F5044">
            <w:pPr>
              <w:rPr>
                <w:sz w:val="24"/>
                <w:szCs w:val="24"/>
              </w:rPr>
            </w:pPr>
            <w:r w:rsidRPr="00585344">
              <w:rPr>
                <w:sz w:val="24"/>
                <w:szCs w:val="24"/>
              </w:rPr>
              <w:t>Understand techniques employed in delivering dermal fillers</w:t>
            </w:r>
          </w:p>
        </w:tc>
        <w:tc>
          <w:tcPr>
            <w:tcW w:w="6062" w:type="dxa"/>
          </w:tcPr>
          <w:p w14:paraId="3C7A54EA" w14:textId="77777777" w:rsidR="00D0370F" w:rsidRPr="00585344" w:rsidRDefault="005D253F" w:rsidP="005D253F">
            <w:pPr>
              <w:pStyle w:val="ListParagraph"/>
              <w:numPr>
                <w:ilvl w:val="0"/>
                <w:numId w:val="36"/>
              </w:numPr>
              <w:rPr>
                <w:sz w:val="24"/>
                <w:szCs w:val="24"/>
              </w:rPr>
            </w:pPr>
            <w:r w:rsidRPr="00585344">
              <w:rPr>
                <w:sz w:val="24"/>
                <w:szCs w:val="24"/>
              </w:rPr>
              <w:t>Safe techniques for treatment areas</w:t>
            </w:r>
          </w:p>
          <w:p w14:paraId="77456237" w14:textId="77777777" w:rsidR="005D253F" w:rsidRPr="00585344" w:rsidRDefault="005D253F" w:rsidP="005D253F">
            <w:pPr>
              <w:pStyle w:val="ListParagraph"/>
              <w:numPr>
                <w:ilvl w:val="0"/>
                <w:numId w:val="36"/>
              </w:numPr>
              <w:rPr>
                <w:sz w:val="24"/>
                <w:szCs w:val="24"/>
              </w:rPr>
            </w:pPr>
            <w:r w:rsidRPr="00585344">
              <w:rPr>
                <w:sz w:val="24"/>
                <w:szCs w:val="24"/>
              </w:rPr>
              <w:t>Cannula technique vs needle technique in treatment</w:t>
            </w:r>
          </w:p>
          <w:p w14:paraId="5C010173" w14:textId="77777777" w:rsidR="005D253F" w:rsidRPr="00585344" w:rsidRDefault="005D253F" w:rsidP="005D253F">
            <w:pPr>
              <w:pStyle w:val="ListParagraph"/>
              <w:numPr>
                <w:ilvl w:val="0"/>
                <w:numId w:val="36"/>
              </w:numPr>
              <w:rPr>
                <w:sz w:val="24"/>
                <w:szCs w:val="24"/>
              </w:rPr>
            </w:pPr>
            <w:r w:rsidRPr="00585344">
              <w:rPr>
                <w:sz w:val="24"/>
                <w:szCs w:val="24"/>
              </w:rPr>
              <w:t>High risk areas of the face</w:t>
            </w:r>
          </w:p>
          <w:p w14:paraId="610DAEF0" w14:textId="253A5187" w:rsidR="005D253F" w:rsidRPr="00585344" w:rsidRDefault="005D253F" w:rsidP="005D253F">
            <w:pPr>
              <w:pStyle w:val="ListParagraph"/>
              <w:numPr>
                <w:ilvl w:val="0"/>
                <w:numId w:val="36"/>
              </w:numPr>
              <w:rPr>
                <w:sz w:val="24"/>
                <w:szCs w:val="24"/>
              </w:rPr>
            </w:pPr>
            <w:r w:rsidRPr="00585344">
              <w:rPr>
                <w:sz w:val="24"/>
                <w:szCs w:val="24"/>
              </w:rPr>
              <w:t>Techniques to minimise injection into a vessel</w:t>
            </w:r>
          </w:p>
        </w:tc>
      </w:tr>
      <w:tr w:rsidR="00585344" w:rsidRPr="00585344" w14:paraId="404A4ACA" w14:textId="77777777" w:rsidTr="6DD6AA56">
        <w:tc>
          <w:tcPr>
            <w:tcW w:w="3005" w:type="dxa"/>
          </w:tcPr>
          <w:p w14:paraId="318E2ACF" w14:textId="3C498E43" w:rsidR="00D0370F" w:rsidRPr="00585344" w:rsidRDefault="00D0370F" w:rsidP="002F5044">
            <w:pPr>
              <w:rPr>
                <w:sz w:val="24"/>
                <w:szCs w:val="24"/>
              </w:rPr>
            </w:pPr>
            <w:r w:rsidRPr="00585344">
              <w:rPr>
                <w:sz w:val="24"/>
                <w:szCs w:val="24"/>
              </w:rPr>
              <w:t>Be able to assess the face and develop a treatment plan</w:t>
            </w:r>
          </w:p>
        </w:tc>
        <w:tc>
          <w:tcPr>
            <w:tcW w:w="6062" w:type="dxa"/>
          </w:tcPr>
          <w:p w14:paraId="277F9F86" w14:textId="77777777" w:rsidR="005D253F" w:rsidRPr="00585344" w:rsidRDefault="005D253F" w:rsidP="005D253F">
            <w:pPr>
              <w:pStyle w:val="ListParagraph"/>
              <w:numPr>
                <w:ilvl w:val="0"/>
                <w:numId w:val="30"/>
              </w:numPr>
              <w:rPr>
                <w:sz w:val="24"/>
                <w:szCs w:val="24"/>
              </w:rPr>
            </w:pPr>
            <w:r w:rsidRPr="00585344">
              <w:rPr>
                <w:sz w:val="24"/>
                <w:szCs w:val="24"/>
              </w:rPr>
              <w:t>Facial assessment</w:t>
            </w:r>
          </w:p>
          <w:p w14:paraId="6617A049" w14:textId="77777777" w:rsidR="005D253F" w:rsidRPr="00585344" w:rsidRDefault="005D253F" w:rsidP="005D253F">
            <w:pPr>
              <w:pStyle w:val="ListParagraph"/>
              <w:numPr>
                <w:ilvl w:val="0"/>
                <w:numId w:val="30"/>
              </w:numPr>
              <w:rPr>
                <w:sz w:val="24"/>
                <w:szCs w:val="24"/>
              </w:rPr>
            </w:pPr>
            <w:r w:rsidRPr="00585344">
              <w:rPr>
                <w:sz w:val="24"/>
                <w:szCs w:val="24"/>
              </w:rPr>
              <w:t>Treatment considerations, including client’s expectations</w:t>
            </w:r>
          </w:p>
          <w:p w14:paraId="40E2FC8F" w14:textId="77777777" w:rsidR="005D253F" w:rsidRPr="00585344" w:rsidRDefault="005D253F" w:rsidP="005D253F">
            <w:pPr>
              <w:pStyle w:val="ListParagraph"/>
              <w:numPr>
                <w:ilvl w:val="0"/>
                <w:numId w:val="30"/>
              </w:numPr>
              <w:rPr>
                <w:sz w:val="24"/>
                <w:szCs w:val="24"/>
              </w:rPr>
            </w:pPr>
            <w:r w:rsidRPr="00585344">
              <w:rPr>
                <w:sz w:val="24"/>
                <w:szCs w:val="24"/>
              </w:rPr>
              <w:t>Follow-up appointment timing</w:t>
            </w:r>
          </w:p>
          <w:p w14:paraId="360D1EF1" w14:textId="5DCDF2A8" w:rsidR="00D0370F" w:rsidRPr="00585344" w:rsidRDefault="005D253F" w:rsidP="005D253F">
            <w:pPr>
              <w:pStyle w:val="ListParagraph"/>
              <w:numPr>
                <w:ilvl w:val="0"/>
                <w:numId w:val="30"/>
              </w:numPr>
              <w:rPr>
                <w:sz w:val="24"/>
                <w:szCs w:val="24"/>
              </w:rPr>
            </w:pPr>
            <w:r w:rsidRPr="00585344">
              <w:rPr>
                <w:sz w:val="24"/>
                <w:szCs w:val="24"/>
              </w:rPr>
              <w:t>Timing of subsequent treatments</w:t>
            </w:r>
          </w:p>
        </w:tc>
      </w:tr>
      <w:tr w:rsidR="00585344" w:rsidRPr="00585344" w14:paraId="51F23A37" w14:textId="77777777" w:rsidTr="6DD6AA56">
        <w:tc>
          <w:tcPr>
            <w:tcW w:w="3005" w:type="dxa"/>
          </w:tcPr>
          <w:p w14:paraId="30F2F8F9" w14:textId="2CA4A675" w:rsidR="00D0370F" w:rsidRPr="00585344" w:rsidRDefault="00D0370F" w:rsidP="002F5044">
            <w:pPr>
              <w:rPr>
                <w:sz w:val="24"/>
                <w:szCs w:val="24"/>
              </w:rPr>
            </w:pPr>
            <w:r w:rsidRPr="00585344">
              <w:rPr>
                <w:sz w:val="24"/>
                <w:szCs w:val="24"/>
              </w:rPr>
              <w:t>Be able to administer dermal fillers safely</w:t>
            </w:r>
          </w:p>
        </w:tc>
        <w:tc>
          <w:tcPr>
            <w:tcW w:w="6062" w:type="dxa"/>
          </w:tcPr>
          <w:p w14:paraId="34D7972A" w14:textId="4ED833B0" w:rsidR="005D253F" w:rsidRPr="00585344" w:rsidRDefault="005D253F" w:rsidP="005D253F">
            <w:pPr>
              <w:pStyle w:val="ListParagraph"/>
              <w:numPr>
                <w:ilvl w:val="0"/>
                <w:numId w:val="31"/>
              </w:numPr>
              <w:rPr>
                <w:sz w:val="24"/>
                <w:szCs w:val="24"/>
              </w:rPr>
            </w:pPr>
            <w:r w:rsidRPr="00585344">
              <w:rPr>
                <w:sz w:val="24"/>
                <w:szCs w:val="24"/>
              </w:rPr>
              <w:t>Observe 10 dermal filler administrations</w:t>
            </w:r>
          </w:p>
          <w:p w14:paraId="4DCEE532" w14:textId="38EDB86B" w:rsidR="005D253F" w:rsidRPr="00585344" w:rsidRDefault="005D253F" w:rsidP="005D253F">
            <w:pPr>
              <w:pStyle w:val="ListParagraph"/>
              <w:numPr>
                <w:ilvl w:val="0"/>
                <w:numId w:val="31"/>
              </w:numPr>
              <w:rPr>
                <w:sz w:val="24"/>
                <w:szCs w:val="24"/>
              </w:rPr>
            </w:pPr>
            <w:r w:rsidRPr="00585344">
              <w:rPr>
                <w:sz w:val="24"/>
                <w:szCs w:val="24"/>
              </w:rPr>
              <w:t>Administer 10 dermal filler treatments supervised by a skilled specialist* or over-sight doctor</w:t>
            </w:r>
          </w:p>
          <w:p w14:paraId="7446230C" w14:textId="2ED531CD" w:rsidR="00D0370F" w:rsidRPr="00585344" w:rsidRDefault="005D253F" w:rsidP="006753CB">
            <w:pPr>
              <w:pStyle w:val="ListParagraph"/>
              <w:numPr>
                <w:ilvl w:val="0"/>
                <w:numId w:val="31"/>
              </w:numPr>
              <w:rPr>
                <w:sz w:val="24"/>
                <w:szCs w:val="24"/>
              </w:rPr>
            </w:pPr>
            <w:r w:rsidRPr="00585344">
              <w:rPr>
                <w:sz w:val="24"/>
                <w:szCs w:val="24"/>
              </w:rPr>
              <w:t xml:space="preserve">Complete </w:t>
            </w:r>
            <w:r w:rsidR="006753CB" w:rsidRPr="00585344">
              <w:rPr>
                <w:sz w:val="24"/>
                <w:szCs w:val="24"/>
              </w:rPr>
              <w:t>*</w:t>
            </w:r>
            <w:r w:rsidRPr="00585344">
              <w:rPr>
                <w:sz w:val="24"/>
                <w:szCs w:val="24"/>
              </w:rPr>
              <w:t xml:space="preserve">documentation for 10 </w:t>
            </w:r>
            <w:r w:rsidR="0031597E" w:rsidRPr="00585344">
              <w:rPr>
                <w:sz w:val="24"/>
                <w:szCs w:val="24"/>
              </w:rPr>
              <w:t>dermal filler</w:t>
            </w:r>
            <w:r w:rsidRPr="00585344">
              <w:rPr>
                <w:sz w:val="24"/>
                <w:szCs w:val="24"/>
              </w:rPr>
              <w:t xml:space="preserve"> treatments</w:t>
            </w:r>
          </w:p>
        </w:tc>
      </w:tr>
    </w:tbl>
    <w:p w14:paraId="59682CD1" w14:textId="43E455DF" w:rsidR="00F01029" w:rsidRPr="00585344" w:rsidRDefault="00F01029" w:rsidP="00F01029">
      <w:pPr>
        <w:rPr>
          <w:sz w:val="24"/>
          <w:szCs w:val="24"/>
        </w:rPr>
      </w:pPr>
      <w:r w:rsidRPr="00585344">
        <w:rPr>
          <w:sz w:val="24"/>
          <w:szCs w:val="24"/>
        </w:rPr>
        <w:t xml:space="preserve">*A skilled specialist can be identified by at least one of the following criteria: NZSCM certified doctor, plastic surgeon, dermatologist, CANN approved trainer or Product Clinical Specialist </w:t>
      </w:r>
    </w:p>
    <w:p w14:paraId="29BF2208" w14:textId="59032353" w:rsidR="006753CB" w:rsidRPr="00585344" w:rsidRDefault="6DD6AA56" w:rsidP="6DD6AA56">
      <w:pPr>
        <w:rPr>
          <w:sz w:val="24"/>
          <w:szCs w:val="24"/>
        </w:rPr>
      </w:pPr>
      <w:r w:rsidRPr="00585344">
        <w:rPr>
          <w:sz w:val="24"/>
          <w:szCs w:val="24"/>
        </w:rPr>
        <w:t xml:space="preserve">*Documentation should include a minimum of: Client name, date, client goals/concerns addressed, treatment provided, areas treated, techniques used, product used and in what volumes, product information, </w:t>
      </w:r>
      <w:proofErr w:type="spellStart"/>
      <w:r w:rsidRPr="00585344">
        <w:rPr>
          <w:sz w:val="24"/>
          <w:szCs w:val="24"/>
        </w:rPr>
        <w:t>ie</w:t>
      </w:r>
      <w:proofErr w:type="spellEnd"/>
      <w:r w:rsidRPr="00585344">
        <w:rPr>
          <w:sz w:val="24"/>
          <w:szCs w:val="24"/>
        </w:rPr>
        <w:t>. Manufacturers numbers (batch and expiry)</w:t>
      </w:r>
      <w:r w:rsidR="00585344" w:rsidRPr="00585344">
        <w:rPr>
          <w:sz w:val="24"/>
          <w:szCs w:val="24"/>
        </w:rPr>
        <w:t>,</w:t>
      </w:r>
      <w:r w:rsidRPr="00585344">
        <w:rPr>
          <w:sz w:val="24"/>
          <w:szCs w:val="24"/>
        </w:rPr>
        <w:t xml:space="preserve"> safety considerations (pregnant/ breastfeeding, fit and medically well, concurrent medications, allergies, upcoming dental treatment, overseas travel,) adjuncts used for analgesia (if applicable, dose, location </w:t>
      </w:r>
      <w:proofErr w:type="gramStart"/>
      <w:r w:rsidRPr="00585344">
        <w:rPr>
          <w:sz w:val="24"/>
          <w:szCs w:val="24"/>
        </w:rPr>
        <w:t>etc)  after</w:t>
      </w:r>
      <w:proofErr w:type="gramEnd"/>
      <w:r w:rsidRPr="00585344">
        <w:rPr>
          <w:sz w:val="24"/>
          <w:szCs w:val="24"/>
        </w:rPr>
        <w:t>-care instructions and planned follow-up.</w:t>
      </w:r>
    </w:p>
    <w:p w14:paraId="64E91EAB" w14:textId="1B86D8BC" w:rsidR="009F619F" w:rsidRPr="00585344" w:rsidRDefault="009F619F" w:rsidP="009F619F">
      <w:pPr>
        <w:rPr>
          <w:b/>
          <w:sz w:val="40"/>
          <w:szCs w:val="40"/>
        </w:rPr>
      </w:pPr>
    </w:p>
    <w:p w14:paraId="0EE8B59F" w14:textId="77777777" w:rsidR="003B0EEA" w:rsidRPr="00585344" w:rsidRDefault="003B0EEA" w:rsidP="009F619F">
      <w:pPr>
        <w:rPr>
          <w:b/>
          <w:sz w:val="40"/>
          <w:szCs w:val="40"/>
        </w:rPr>
      </w:pPr>
    </w:p>
    <w:p w14:paraId="6EB994FB" w14:textId="77777777" w:rsidR="003B0EEA" w:rsidRPr="00585344" w:rsidRDefault="003B0EEA" w:rsidP="009F619F">
      <w:pPr>
        <w:rPr>
          <w:b/>
          <w:sz w:val="40"/>
          <w:szCs w:val="40"/>
        </w:rPr>
      </w:pPr>
    </w:p>
    <w:p w14:paraId="15E133B9" w14:textId="77777777" w:rsidR="00602838" w:rsidRDefault="00602838" w:rsidP="009F619F">
      <w:pPr>
        <w:rPr>
          <w:b/>
          <w:sz w:val="40"/>
          <w:szCs w:val="40"/>
        </w:rPr>
      </w:pPr>
    </w:p>
    <w:p w14:paraId="347D7105" w14:textId="77777777" w:rsidR="004E0B20" w:rsidRDefault="004E0B20" w:rsidP="009F619F">
      <w:pPr>
        <w:rPr>
          <w:b/>
          <w:sz w:val="40"/>
          <w:szCs w:val="40"/>
        </w:rPr>
      </w:pPr>
    </w:p>
    <w:p w14:paraId="3D61CEDE" w14:textId="6F44910C" w:rsidR="009F619F" w:rsidRPr="00585344" w:rsidRDefault="009F619F" w:rsidP="009F619F">
      <w:pPr>
        <w:rPr>
          <w:b/>
          <w:sz w:val="40"/>
          <w:szCs w:val="40"/>
        </w:rPr>
      </w:pPr>
      <w:r w:rsidRPr="00585344">
        <w:rPr>
          <w:b/>
          <w:sz w:val="40"/>
          <w:szCs w:val="40"/>
        </w:rPr>
        <w:t xml:space="preserve">Application for CANN accreditation </w:t>
      </w:r>
      <w:r w:rsidR="002F5044" w:rsidRPr="00585344">
        <w:rPr>
          <w:b/>
          <w:sz w:val="40"/>
          <w:szCs w:val="40"/>
        </w:rPr>
        <w:t>(Registered Nurse)</w:t>
      </w:r>
    </w:p>
    <w:p w14:paraId="60F2E4DF" w14:textId="3EBD535F" w:rsidR="009F619F" w:rsidRPr="00585344" w:rsidRDefault="009F619F" w:rsidP="009F619F">
      <w:pPr>
        <w:pStyle w:val="ListParagraph"/>
        <w:numPr>
          <w:ilvl w:val="0"/>
          <w:numId w:val="1"/>
        </w:numPr>
        <w:rPr>
          <w:sz w:val="24"/>
          <w:szCs w:val="24"/>
        </w:rPr>
      </w:pPr>
      <w:r w:rsidRPr="00585344">
        <w:rPr>
          <w:sz w:val="24"/>
          <w:szCs w:val="24"/>
        </w:rPr>
        <w:t>Current NZ Practicing Certificate</w:t>
      </w:r>
    </w:p>
    <w:p w14:paraId="74778460" w14:textId="56389AFC" w:rsidR="009F619F" w:rsidRPr="00585344" w:rsidRDefault="009F619F" w:rsidP="009F619F">
      <w:pPr>
        <w:pStyle w:val="ListParagraph"/>
        <w:numPr>
          <w:ilvl w:val="0"/>
          <w:numId w:val="1"/>
        </w:numPr>
        <w:rPr>
          <w:sz w:val="24"/>
          <w:szCs w:val="24"/>
        </w:rPr>
      </w:pPr>
      <w:r w:rsidRPr="00585344">
        <w:rPr>
          <w:sz w:val="24"/>
          <w:szCs w:val="24"/>
        </w:rPr>
        <w:t>Level 4 Resuscitation Certificate or equivalent</w:t>
      </w:r>
    </w:p>
    <w:p w14:paraId="3F15B5AE" w14:textId="05506EE2" w:rsidR="009F619F" w:rsidRPr="00585344" w:rsidRDefault="00E7482C" w:rsidP="009F619F">
      <w:pPr>
        <w:pStyle w:val="ListParagraph"/>
        <w:numPr>
          <w:ilvl w:val="0"/>
          <w:numId w:val="1"/>
        </w:numPr>
        <w:rPr>
          <w:sz w:val="24"/>
          <w:szCs w:val="24"/>
        </w:rPr>
      </w:pPr>
      <w:r w:rsidRPr="00585344">
        <w:rPr>
          <w:sz w:val="24"/>
          <w:szCs w:val="24"/>
        </w:rPr>
        <w:t xml:space="preserve">Proof of </w:t>
      </w:r>
      <w:r w:rsidR="009F619F" w:rsidRPr="00585344">
        <w:rPr>
          <w:sz w:val="24"/>
          <w:szCs w:val="24"/>
        </w:rPr>
        <w:t>Indemnity insurance</w:t>
      </w:r>
    </w:p>
    <w:p w14:paraId="79BA96DC" w14:textId="38CEB3EE" w:rsidR="005975FD" w:rsidRPr="00585344" w:rsidRDefault="005975FD" w:rsidP="009F619F">
      <w:pPr>
        <w:pStyle w:val="ListParagraph"/>
        <w:numPr>
          <w:ilvl w:val="0"/>
          <w:numId w:val="1"/>
        </w:numPr>
        <w:rPr>
          <w:sz w:val="24"/>
          <w:szCs w:val="24"/>
        </w:rPr>
      </w:pPr>
      <w:r w:rsidRPr="00585344">
        <w:rPr>
          <w:sz w:val="24"/>
          <w:szCs w:val="24"/>
        </w:rPr>
        <w:t>Name of doctor with who you have Standing Orders</w:t>
      </w:r>
    </w:p>
    <w:p w14:paraId="6CD98D8C" w14:textId="7C20A454" w:rsidR="00855A5A" w:rsidRPr="00585344" w:rsidRDefault="00D357EB" w:rsidP="009F619F">
      <w:pPr>
        <w:pStyle w:val="ListParagraph"/>
        <w:numPr>
          <w:ilvl w:val="0"/>
          <w:numId w:val="1"/>
        </w:numPr>
        <w:rPr>
          <w:sz w:val="24"/>
          <w:szCs w:val="24"/>
        </w:rPr>
      </w:pPr>
      <w:r w:rsidRPr="00585344">
        <w:rPr>
          <w:sz w:val="24"/>
          <w:szCs w:val="24"/>
        </w:rPr>
        <w:t>A</w:t>
      </w:r>
      <w:r w:rsidR="00855A5A" w:rsidRPr="00585344">
        <w:rPr>
          <w:sz w:val="24"/>
          <w:szCs w:val="24"/>
        </w:rPr>
        <w:t>pplication fee, made payable to CANN</w:t>
      </w:r>
    </w:p>
    <w:p w14:paraId="27BEB10D" w14:textId="08AC47E9" w:rsidR="009F619F" w:rsidRPr="00585344" w:rsidRDefault="005975FD" w:rsidP="009F619F">
      <w:pPr>
        <w:pStyle w:val="ListParagraph"/>
        <w:numPr>
          <w:ilvl w:val="0"/>
          <w:numId w:val="1"/>
        </w:numPr>
        <w:rPr>
          <w:sz w:val="24"/>
          <w:szCs w:val="24"/>
        </w:rPr>
      </w:pPr>
      <w:r w:rsidRPr="00585344">
        <w:rPr>
          <w:sz w:val="24"/>
          <w:szCs w:val="24"/>
        </w:rPr>
        <w:t>Proof of Appearance medicine education. One of the following options is acceptable:</w:t>
      </w:r>
    </w:p>
    <w:p w14:paraId="7494A9BB" w14:textId="49F9BF25" w:rsidR="005975FD" w:rsidRPr="00585344" w:rsidRDefault="005975FD" w:rsidP="005975FD">
      <w:pPr>
        <w:ind w:left="720"/>
        <w:rPr>
          <w:b/>
          <w:sz w:val="24"/>
          <w:szCs w:val="24"/>
        </w:rPr>
      </w:pPr>
      <w:r w:rsidRPr="00585344">
        <w:rPr>
          <w:b/>
          <w:sz w:val="24"/>
          <w:szCs w:val="24"/>
        </w:rPr>
        <w:t>Option</w:t>
      </w:r>
      <w:r w:rsidR="004235FB" w:rsidRPr="00585344">
        <w:rPr>
          <w:b/>
          <w:sz w:val="24"/>
          <w:szCs w:val="24"/>
        </w:rPr>
        <w:t>:</w:t>
      </w:r>
      <w:r w:rsidR="00744F47" w:rsidRPr="00585344">
        <w:rPr>
          <w:b/>
          <w:sz w:val="24"/>
          <w:szCs w:val="24"/>
        </w:rPr>
        <w:t xml:space="preserve"> Trainee pathway Level 1</w:t>
      </w:r>
    </w:p>
    <w:p w14:paraId="0F5882C4" w14:textId="2AF5D41C" w:rsidR="009816D1" w:rsidRPr="00585344" w:rsidRDefault="009816D1" w:rsidP="005975FD">
      <w:pPr>
        <w:pStyle w:val="ListParagraph"/>
        <w:numPr>
          <w:ilvl w:val="0"/>
          <w:numId w:val="2"/>
        </w:numPr>
        <w:rPr>
          <w:sz w:val="24"/>
          <w:szCs w:val="24"/>
        </w:rPr>
      </w:pPr>
      <w:r w:rsidRPr="00585344">
        <w:rPr>
          <w:sz w:val="24"/>
          <w:szCs w:val="24"/>
        </w:rPr>
        <w:t xml:space="preserve">Evidence </w:t>
      </w:r>
      <w:r w:rsidR="002B0883" w:rsidRPr="00585344">
        <w:rPr>
          <w:sz w:val="24"/>
          <w:szCs w:val="24"/>
        </w:rPr>
        <w:t xml:space="preserve">of Educational Guidelines for Cosmetic injectables </w:t>
      </w:r>
      <w:r w:rsidR="004235FB" w:rsidRPr="00585344">
        <w:rPr>
          <w:sz w:val="24"/>
          <w:szCs w:val="24"/>
        </w:rPr>
        <w:t>as</w:t>
      </w:r>
      <w:r w:rsidR="002B0883" w:rsidRPr="00585344">
        <w:rPr>
          <w:sz w:val="24"/>
          <w:szCs w:val="24"/>
        </w:rPr>
        <w:t xml:space="preserve"> part of practice. This can be achieved by short answer essays speaking to each of the educational objectives and how your work meets this standard</w:t>
      </w:r>
    </w:p>
    <w:p w14:paraId="79DB0C83" w14:textId="1EF5665C" w:rsidR="00744F47" w:rsidRPr="00585344" w:rsidRDefault="00744F47" w:rsidP="005975FD">
      <w:pPr>
        <w:pStyle w:val="ListParagraph"/>
        <w:numPr>
          <w:ilvl w:val="0"/>
          <w:numId w:val="2"/>
        </w:numPr>
        <w:rPr>
          <w:sz w:val="24"/>
          <w:szCs w:val="24"/>
        </w:rPr>
      </w:pPr>
      <w:r w:rsidRPr="00585344">
        <w:rPr>
          <w:sz w:val="24"/>
          <w:szCs w:val="24"/>
        </w:rPr>
        <w:t>Competence</w:t>
      </w:r>
      <w:r w:rsidR="004235FB" w:rsidRPr="00585344">
        <w:rPr>
          <w:sz w:val="24"/>
          <w:szCs w:val="24"/>
        </w:rPr>
        <w:t>*</w:t>
      </w:r>
      <w:r w:rsidRPr="00585344">
        <w:rPr>
          <w:sz w:val="24"/>
          <w:szCs w:val="24"/>
        </w:rPr>
        <w:t xml:space="preserve"> injecting Glabella</w:t>
      </w:r>
      <w:r w:rsidR="002671DC" w:rsidRPr="00585344">
        <w:rPr>
          <w:sz w:val="24"/>
          <w:szCs w:val="24"/>
        </w:rPr>
        <w:t xml:space="preserve"> (frown)</w:t>
      </w:r>
      <w:r w:rsidRPr="00585344">
        <w:rPr>
          <w:sz w:val="24"/>
          <w:szCs w:val="24"/>
        </w:rPr>
        <w:t xml:space="preserve">, Orbicularis oculi </w:t>
      </w:r>
      <w:r w:rsidR="002671DC" w:rsidRPr="00585344">
        <w:rPr>
          <w:sz w:val="24"/>
          <w:szCs w:val="24"/>
        </w:rPr>
        <w:t xml:space="preserve">(crows) </w:t>
      </w:r>
      <w:r w:rsidRPr="00585344">
        <w:rPr>
          <w:sz w:val="24"/>
          <w:szCs w:val="24"/>
        </w:rPr>
        <w:t xml:space="preserve">and </w:t>
      </w:r>
      <w:r w:rsidR="002671DC" w:rsidRPr="00585344">
        <w:rPr>
          <w:sz w:val="24"/>
          <w:szCs w:val="24"/>
        </w:rPr>
        <w:t>F</w:t>
      </w:r>
      <w:r w:rsidRPr="00585344">
        <w:rPr>
          <w:sz w:val="24"/>
          <w:szCs w:val="24"/>
        </w:rPr>
        <w:t>rontalis</w:t>
      </w:r>
      <w:r w:rsidR="002671DC" w:rsidRPr="00585344">
        <w:rPr>
          <w:sz w:val="24"/>
          <w:szCs w:val="24"/>
        </w:rPr>
        <w:t xml:space="preserve"> (Forehead)</w:t>
      </w:r>
      <w:r w:rsidRPr="00585344">
        <w:rPr>
          <w:sz w:val="24"/>
          <w:szCs w:val="24"/>
        </w:rPr>
        <w:t xml:space="preserve"> muscles with botulinum toxin</w:t>
      </w:r>
    </w:p>
    <w:p w14:paraId="6273F129" w14:textId="6C28EF1A" w:rsidR="00744F47" w:rsidRPr="00585344" w:rsidRDefault="6DD6AA56" w:rsidP="6DD6AA56">
      <w:pPr>
        <w:pStyle w:val="ListParagraph"/>
        <w:numPr>
          <w:ilvl w:val="0"/>
          <w:numId w:val="2"/>
        </w:numPr>
        <w:rPr>
          <w:sz w:val="24"/>
          <w:szCs w:val="24"/>
        </w:rPr>
      </w:pPr>
      <w:r w:rsidRPr="00585344">
        <w:rPr>
          <w:sz w:val="24"/>
          <w:szCs w:val="24"/>
        </w:rPr>
        <w:t xml:space="preserve">Competence* injecting a basic lip, fine lines in the lower face (lower than the upper white lip) and </w:t>
      </w:r>
      <w:r w:rsidR="001C6919" w:rsidRPr="00585344">
        <w:rPr>
          <w:sz w:val="24"/>
          <w:szCs w:val="24"/>
        </w:rPr>
        <w:t>marionettes</w:t>
      </w:r>
    </w:p>
    <w:p w14:paraId="674D6DB0" w14:textId="501837F1" w:rsidR="000F0BE0" w:rsidRPr="00585344" w:rsidRDefault="000F0BE0" w:rsidP="000F0BE0">
      <w:pPr>
        <w:pStyle w:val="ListParagraph"/>
        <w:numPr>
          <w:ilvl w:val="0"/>
          <w:numId w:val="2"/>
        </w:numPr>
        <w:rPr>
          <w:sz w:val="24"/>
          <w:szCs w:val="24"/>
        </w:rPr>
      </w:pPr>
      <w:r w:rsidRPr="00585344">
        <w:rPr>
          <w:sz w:val="24"/>
          <w:szCs w:val="24"/>
        </w:rPr>
        <w:t>Be a member of a peer review group with a minimum attendance of 10 hours per annum</w:t>
      </w:r>
    </w:p>
    <w:p w14:paraId="608E3B15" w14:textId="31FD22B9" w:rsidR="005975FD" w:rsidRPr="00585344" w:rsidRDefault="005975FD" w:rsidP="005975FD">
      <w:pPr>
        <w:pStyle w:val="ListParagraph"/>
        <w:numPr>
          <w:ilvl w:val="0"/>
          <w:numId w:val="2"/>
        </w:numPr>
        <w:rPr>
          <w:sz w:val="24"/>
          <w:szCs w:val="24"/>
        </w:rPr>
      </w:pPr>
      <w:r w:rsidRPr="00585344">
        <w:rPr>
          <w:sz w:val="24"/>
          <w:szCs w:val="24"/>
        </w:rPr>
        <w:t xml:space="preserve">Proof of on-going education with a sum of </w:t>
      </w:r>
      <w:r w:rsidR="002671DC" w:rsidRPr="00585344">
        <w:rPr>
          <w:sz w:val="24"/>
          <w:szCs w:val="24"/>
        </w:rPr>
        <w:t>60</w:t>
      </w:r>
      <w:r w:rsidRPr="00585344">
        <w:rPr>
          <w:sz w:val="24"/>
          <w:szCs w:val="24"/>
        </w:rPr>
        <w:t xml:space="preserve"> hours required in the past </w:t>
      </w:r>
      <w:r w:rsidR="002671DC" w:rsidRPr="00585344">
        <w:rPr>
          <w:sz w:val="24"/>
          <w:szCs w:val="24"/>
        </w:rPr>
        <w:t>three</w:t>
      </w:r>
      <w:r w:rsidRPr="00585344">
        <w:rPr>
          <w:sz w:val="24"/>
          <w:szCs w:val="24"/>
        </w:rPr>
        <w:t xml:space="preserve"> years</w:t>
      </w:r>
    </w:p>
    <w:p w14:paraId="0FD3AEED" w14:textId="668FA409" w:rsidR="00744F47" w:rsidRPr="00585344" w:rsidRDefault="00744F47" w:rsidP="00744F47">
      <w:pPr>
        <w:pStyle w:val="ListParagraph"/>
        <w:ind w:left="1440"/>
        <w:rPr>
          <w:sz w:val="24"/>
          <w:szCs w:val="24"/>
        </w:rPr>
      </w:pPr>
    </w:p>
    <w:p w14:paraId="54825EDB" w14:textId="09E24EE8" w:rsidR="00744F47" w:rsidRPr="00585344" w:rsidRDefault="005975FD" w:rsidP="005975FD">
      <w:pPr>
        <w:ind w:left="720"/>
        <w:rPr>
          <w:b/>
          <w:sz w:val="24"/>
          <w:szCs w:val="24"/>
        </w:rPr>
      </w:pPr>
      <w:r w:rsidRPr="00585344">
        <w:rPr>
          <w:b/>
          <w:sz w:val="24"/>
          <w:szCs w:val="24"/>
        </w:rPr>
        <w:t>Option</w:t>
      </w:r>
      <w:r w:rsidR="004235FB" w:rsidRPr="00585344">
        <w:rPr>
          <w:b/>
          <w:sz w:val="24"/>
          <w:szCs w:val="24"/>
        </w:rPr>
        <w:t>:</w:t>
      </w:r>
      <w:r w:rsidRPr="00585344">
        <w:rPr>
          <w:b/>
          <w:sz w:val="24"/>
          <w:szCs w:val="24"/>
        </w:rPr>
        <w:t xml:space="preserve"> </w:t>
      </w:r>
      <w:r w:rsidR="00744F47" w:rsidRPr="00585344">
        <w:rPr>
          <w:b/>
          <w:sz w:val="24"/>
          <w:szCs w:val="24"/>
        </w:rPr>
        <w:t>Trainee pathway Level 2</w:t>
      </w:r>
    </w:p>
    <w:p w14:paraId="0497E6D7" w14:textId="5BCB58D4" w:rsidR="00744F47" w:rsidRPr="00585344" w:rsidRDefault="00744F47" w:rsidP="00744F47">
      <w:pPr>
        <w:pStyle w:val="ListParagraph"/>
        <w:numPr>
          <w:ilvl w:val="0"/>
          <w:numId w:val="2"/>
        </w:numPr>
        <w:rPr>
          <w:sz w:val="24"/>
          <w:szCs w:val="24"/>
        </w:rPr>
      </w:pPr>
      <w:r w:rsidRPr="00585344">
        <w:rPr>
          <w:sz w:val="24"/>
          <w:szCs w:val="24"/>
        </w:rPr>
        <w:t xml:space="preserve">Evidence of Educational Guidelines for Cosmetic injectables </w:t>
      </w:r>
      <w:r w:rsidR="004235FB" w:rsidRPr="00585344">
        <w:rPr>
          <w:sz w:val="24"/>
          <w:szCs w:val="24"/>
        </w:rPr>
        <w:t>as</w:t>
      </w:r>
      <w:r w:rsidRPr="00585344">
        <w:rPr>
          <w:sz w:val="24"/>
          <w:szCs w:val="24"/>
        </w:rPr>
        <w:t xml:space="preserve"> part of practice. This can be achieved by short answer essays speaking to each of the educational objectives and how your work meets this standard</w:t>
      </w:r>
    </w:p>
    <w:p w14:paraId="079898B9" w14:textId="623AB602" w:rsidR="002671DC" w:rsidRPr="00585344" w:rsidRDefault="002671DC" w:rsidP="002671DC">
      <w:pPr>
        <w:pStyle w:val="ListParagraph"/>
        <w:numPr>
          <w:ilvl w:val="0"/>
          <w:numId w:val="2"/>
        </w:numPr>
        <w:rPr>
          <w:sz w:val="24"/>
          <w:szCs w:val="24"/>
        </w:rPr>
      </w:pPr>
      <w:r w:rsidRPr="00585344">
        <w:rPr>
          <w:sz w:val="24"/>
          <w:szCs w:val="24"/>
        </w:rPr>
        <w:t>Competence* injecting Glabella (frown), Orbicularis oculi (crows) and Frontalis (Forehead) muscles with botulinum toxin</w:t>
      </w:r>
    </w:p>
    <w:p w14:paraId="0A9C5D6A" w14:textId="76D1E5CF" w:rsidR="00744F47" w:rsidRPr="00585344" w:rsidRDefault="00744F47" w:rsidP="00744F47">
      <w:pPr>
        <w:pStyle w:val="ListParagraph"/>
        <w:numPr>
          <w:ilvl w:val="0"/>
          <w:numId w:val="2"/>
        </w:numPr>
        <w:rPr>
          <w:sz w:val="24"/>
          <w:szCs w:val="24"/>
        </w:rPr>
      </w:pPr>
      <w:r w:rsidRPr="00585344">
        <w:rPr>
          <w:sz w:val="24"/>
          <w:szCs w:val="24"/>
        </w:rPr>
        <w:t>Competence</w:t>
      </w:r>
      <w:r w:rsidR="004235FB" w:rsidRPr="00585344">
        <w:rPr>
          <w:sz w:val="24"/>
          <w:szCs w:val="24"/>
        </w:rPr>
        <w:t>*</w:t>
      </w:r>
      <w:r w:rsidRPr="00585344">
        <w:rPr>
          <w:sz w:val="24"/>
          <w:szCs w:val="24"/>
        </w:rPr>
        <w:t xml:space="preserve"> injecting ‘Off-label’ botulinum toxin areas: </w:t>
      </w:r>
      <w:r w:rsidR="002671DC" w:rsidRPr="00585344">
        <w:rPr>
          <w:sz w:val="24"/>
          <w:szCs w:val="24"/>
        </w:rPr>
        <w:t>N</w:t>
      </w:r>
      <w:r w:rsidRPr="00585344">
        <w:rPr>
          <w:sz w:val="24"/>
          <w:szCs w:val="24"/>
        </w:rPr>
        <w:t>asalis</w:t>
      </w:r>
      <w:r w:rsidR="002671DC" w:rsidRPr="00585344">
        <w:rPr>
          <w:sz w:val="24"/>
          <w:szCs w:val="24"/>
        </w:rPr>
        <w:t xml:space="preserve"> (Bunnies</w:t>
      </w:r>
      <w:r w:rsidR="00193E40" w:rsidRPr="00585344">
        <w:rPr>
          <w:sz w:val="24"/>
          <w:szCs w:val="24"/>
        </w:rPr>
        <w:t xml:space="preserve"> and Gummy smile</w:t>
      </w:r>
      <w:r w:rsidR="002671DC" w:rsidRPr="00585344">
        <w:rPr>
          <w:sz w:val="24"/>
          <w:szCs w:val="24"/>
        </w:rPr>
        <w:t>)</w:t>
      </w:r>
      <w:r w:rsidRPr="00585344">
        <w:rPr>
          <w:sz w:val="24"/>
          <w:szCs w:val="24"/>
        </w:rPr>
        <w:t xml:space="preserve">, </w:t>
      </w:r>
      <w:proofErr w:type="spellStart"/>
      <w:r w:rsidR="002671DC" w:rsidRPr="00585344">
        <w:rPr>
          <w:sz w:val="24"/>
          <w:szCs w:val="24"/>
        </w:rPr>
        <w:t>L</w:t>
      </w:r>
      <w:r w:rsidR="00300C15" w:rsidRPr="00585344">
        <w:rPr>
          <w:sz w:val="24"/>
          <w:szCs w:val="24"/>
        </w:rPr>
        <w:t>evator</w:t>
      </w:r>
      <w:proofErr w:type="spellEnd"/>
      <w:r w:rsidR="00300C15" w:rsidRPr="00585344">
        <w:rPr>
          <w:sz w:val="24"/>
          <w:szCs w:val="24"/>
        </w:rPr>
        <w:t xml:space="preserve"> labii superioris alaeque nasi</w:t>
      </w:r>
      <w:r w:rsidR="002671DC" w:rsidRPr="00585344">
        <w:rPr>
          <w:sz w:val="24"/>
          <w:szCs w:val="24"/>
        </w:rPr>
        <w:t xml:space="preserve"> (</w:t>
      </w:r>
      <w:r w:rsidR="00A82C80" w:rsidRPr="00585344">
        <w:rPr>
          <w:sz w:val="24"/>
          <w:szCs w:val="24"/>
        </w:rPr>
        <w:t xml:space="preserve">Bunnies and </w:t>
      </w:r>
      <w:r w:rsidR="002671DC" w:rsidRPr="00585344">
        <w:rPr>
          <w:sz w:val="24"/>
          <w:szCs w:val="24"/>
        </w:rPr>
        <w:t>Gummy smile)</w:t>
      </w:r>
      <w:r w:rsidRPr="00585344">
        <w:rPr>
          <w:sz w:val="24"/>
          <w:szCs w:val="24"/>
        </w:rPr>
        <w:t xml:space="preserve">, </w:t>
      </w:r>
      <w:r w:rsidR="00A82C80" w:rsidRPr="00585344">
        <w:rPr>
          <w:sz w:val="24"/>
          <w:szCs w:val="24"/>
        </w:rPr>
        <w:t xml:space="preserve">Orbicularis </w:t>
      </w:r>
      <w:proofErr w:type="spellStart"/>
      <w:r w:rsidR="00A82C80" w:rsidRPr="00585344">
        <w:rPr>
          <w:sz w:val="24"/>
          <w:szCs w:val="24"/>
        </w:rPr>
        <w:t>oris</w:t>
      </w:r>
      <w:proofErr w:type="spellEnd"/>
      <w:r w:rsidR="00A82C80" w:rsidRPr="00585344">
        <w:rPr>
          <w:sz w:val="24"/>
          <w:szCs w:val="24"/>
        </w:rPr>
        <w:t xml:space="preserve"> (lip wrinkles), </w:t>
      </w:r>
      <w:r w:rsidRPr="00585344">
        <w:rPr>
          <w:sz w:val="24"/>
          <w:szCs w:val="24"/>
        </w:rPr>
        <w:t xml:space="preserve">Depressor </w:t>
      </w:r>
      <w:proofErr w:type="spellStart"/>
      <w:r w:rsidRPr="00585344">
        <w:rPr>
          <w:sz w:val="24"/>
          <w:szCs w:val="24"/>
        </w:rPr>
        <w:t>anguli</w:t>
      </w:r>
      <w:proofErr w:type="spellEnd"/>
      <w:r w:rsidRPr="00585344">
        <w:rPr>
          <w:sz w:val="24"/>
          <w:szCs w:val="24"/>
        </w:rPr>
        <w:t xml:space="preserve"> </w:t>
      </w:r>
      <w:proofErr w:type="spellStart"/>
      <w:r w:rsidRPr="00585344">
        <w:rPr>
          <w:sz w:val="24"/>
          <w:szCs w:val="24"/>
        </w:rPr>
        <w:t>oris</w:t>
      </w:r>
      <w:proofErr w:type="spellEnd"/>
      <w:r w:rsidR="002671DC" w:rsidRPr="00585344">
        <w:rPr>
          <w:sz w:val="24"/>
          <w:szCs w:val="24"/>
        </w:rPr>
        <w:t xml:space="preserve"> (Mouth frown)</w:t>
      </w:r>
      <w:r w:rsidRPr="00585344">
        <w:rPr>
          <w:sz w:val="24"/>
          <w:szCs w:val="24"/>
        </w:rPr>
        <w:t>, mentalis</w:t>
      </w:r>
      <w:r w:rsidR="002671DC" w:rsidRPr="00585344">
        <w:rPr>
          <w:sz w:val="24"/>
          <w:szCs w:val="24"/>
        </w:rPr>
        <w:t xml:space="preserve"> (</w:t>
      </w:r>
      <w:proofErr w:type="spellStart"/>
      <w:r w:rsidR="002671DC" w:rsidRPr="00585344">
        <w:rPr>
          <w:sz w:val="24"/>
          <w:szCs w:val="24"/>
        </w:rPr>
        <w:t>Popply</w:t>
      </w:r>
      <w:proofErr w:type="spellEnd"/>
      <w:r w:rsidR="002671DC" w:rsidRPr="00585344">
        <w:rPr>
          <w:sz w:val="24"/>
          <w:szCs w:val="24"/>
        </w:rPr>
        <w:t xml:space="preserve"> chin)</w:t>
      </w:r>
      <w:r w:rsidRPr="00585344">
        <w:rPr>
          <w:sz w:val="24"/>
          <w:szCs w:val="24"/>
        </w:rPr>
        <w:t xml:space="preserve">, masseters and </w:t>
      </w:r>
      <w:proofErr w:type="spellStart"/>
      <w:r w:rsidRPr="00585344">
        <w:rPr>
          <w:sz w:val="24"/>
          <w:szCs w:val="24"/>
        </w:rPr>
        <w:t>platysmal</w:t>
      </w:r>
      <w:proofErr w:type="spellEnd"/>
      <w:r w:rsidRPr="00585344">
        <w:rPr>
          <w:sz w:val="24"/>
          <w:szCs w:val="24"/>
        </w:rPr>
        <w:t xml:space="preserve"> bands</w:t>
      </w:r>
    </w:p>
    <w:p w14:paraId="66A73E89" w14:textId="77777777" w:rsidR="00585344" w:rsidRPr="00585344" w:rsidRDefault="00585344" w:rsidP="00585344">
      <w:pPr>
        <w:pStyle w:val="ListParagraph"/>
        <w:numPr>
          <w:ilvl w:val="0"/>
          <w:numId w:val="2"/>
        </w:numPr>
        <w:rPr>
          <w:sz w:val="24"/>
          <w:szCs w:val="24"/>
        </w:rPr>
      </w:pPr>
      <w:r w:rsidRPr="00585344">
        <w:rPr>
          <w:sz w:val="24"/>
          <w:szCs w:val="24"/>
        </w:rPr>
        <w:t>Competence* injecting a basic lip, fine lines in the lower face (lower than the upper white lip) and marionettes</w:t>
      </w:r>
    </w:p>
    <w:p w14:paraId="604199F4" w14:textId="21BCB067" w:rsidR="00744F47" w:rsidRPr="00585344" w:rsidRDefault="6DD6AA56" w:rsidP="6DD6AA56">
      <w:pPr>
        <w:pStyle w:val="ListParagraph"/>
        <w:numPr>
          <w:ilvl w:val="0"/>
          <w:numId w:val="2"/>
        </w:numPr>
        <w:rPr>
          <w:sz w:val="24"/>
          <w:szCs w:val="24"/>
        </w:rPr>
      </w:pPr>
      <w:r w:rsidRPr="00585344">
        <w:rPr>
          <w:sz w:val="24"/>
          <w:szCs w:val="24"/>
        </w:rPr>
        <w:t>Competence* injecting pre-auricular, anterior cheek with cannula, chin and more complex peri-oral area</w:t>
      </w:r>
    </w:p>
    <w:p w14:paraId="65AC28E5" w14:textId="7EFC0815" w:rsidR="002671DC" w:rsidRPr="00585344" w:rsidRDefault="002671DC" w:rsidP="002671DC">
      <w:pPr>
        <w:pStyle w:val="ListParagraph"/>
        <w:numPr>
          <w:ilvl w:val="0"/>
          <w:numId w:val="2"/>
        </w:numPr>
        <w:rPr>
          <w:sz w:val="24"/>
          <w:szCs w:val="24"/>
        </w:rPr>
      </w:pPr>
      <w:r w:rsidRPr="00585344">
        <w:rPr>
          <w:sz w:val="24"/>
          <w:szCs w:val="24"/>
        </w:rPr>
        <w:t>Proof of on-going education with a sum of 60 hours required in the past three years</w:t>
      </w:r>
    </w:p>
    <w:p w14:paraId="08CA8EC8" w14:textId="77777777" w:rsidR="000F0BE0" w:rsidRPr="00585344" w:rsidRDefault="00744F47" w:rsidP="000F0BE0">
      <w:pPr>
        <w:pStyle w:val="ListParagraph"/>
        <w:numPr>
          <w:ilvl w:val="0"/>
          <w:numId w:val="3"/>
        </w:numPr>
        <w:rPr>
          <w:sz w:val="24"/>
          <w:szCs w:val="24"/>
        </w:rPr>
      </w:pPr>
      <w:r w:rsidRPr="00585344">
        <w:rPr>
          <w:sz w:val="24"/>
          <w:szCs w:val="24"/>
        </w:rPr>
        <w:t xml:space="preserve">Certificate of attendance from an Appearance Medicine conference within the </w:t>
      </w:r>
      <w:r w:rsidR="00F01029" w:rsidRPr="00585344">
        <w:rPr>
          <w:sz w:val="24"/>
          <w:szCs w:val="24"/>
        </w:rPr>
        <w:t xml:space="preserve">last </w:t>
      </w:r>
      <w:r w:rsidRPr="00585344">
        <w:rPr>
          <w:sz w:val="24"/>
          <w:szCs w:val="24"/>
        </w:rPr>
        <w:t>year</w:t>
      </w:r>
      <w:r w:rsidR="000F0BE0" w:rsidRPr="00585344">
        <w:rPr>
          <w:sz w:val="24"/>
          <w:szCs w:val="24"/>
        </w:rPr>
        <w:t xml:space="preserve"> </w:t>
      </w:r>
    </w:p>
    <w:p w14:paraId="49F64635" w14:textId="53B9160C" w:rsidR="00744F47" w:rsidRPr="00585344" w:rsidRDefault="000F0BE0" w:rsidP="000F0BE0">
      <w:pPr>
        <w:pStyle w:val="ListParagraph"/>
        <w:numPr>
          <w:ilvl w:val="0"/>
          <w:numId w:val="3"/>
        </w:numPr>
        <w:rPr>
          <w:sz w:val="24"/>
          <w:szCs w:val="24"/>
        </w:rPr>
      </w:pPr>
      <w:r w:rsidRPr="00585344">
        <w:rPr>
          <w:sz w:val="24"/>
          <w:szCs w:val="24"/>
        </w:rPr>
        <w:t>Be a member of a peer review group with a minimum attendance of 10 hours per annum</w:t>
      </w:r>
    </w:p>
    <w:p w14:paraId="4A7960E5" w14:textId="3CF6F938" w:rsidR="00F01029" w:rsidRPr="00585344" w:rsidRDefault="00F01029" w:rsidP="00744F47">
      <w:pPr>
        <w:pStyle w:val="ListParagraph"/>
        <w:numPr>
          <w:ilvl w:val="0"/>
          <w:numId w:val="2"/>
        </w:numPr>
        <w:rPr>
          <w:sz w:val="24"/>
          <w:szCs w:val="24"/>
        </w:rPr>
      </w:pPr>
      <w:r w:rsidRPr="00585344">
        <w:rPr>
          <w:sz w:val="24"/>
          <w:szCs w:val="24"/>
        </w:rPr>
        <w:t>Two peer-reviews of practice, accountability and professionalism</w:t>
      </w:r>
    </w:p>
    <w:p w14:paraId="61CBDED1" w14:textId="7C5D1DE5" w:rsidR="004235FB" w:rsidRPr="00585344" w:rsidRDefault="004235FB" w:rsidP="004235FB">
      <w:pPr>
        <w:ind w:firstLine="720"/>
        <w:rPr>
          <w:b/>
          <w:sz w:val="24"/>
          <w:szCs w:val="24"/>
        </w:rPr>
      </w:pPr>
      <w:r w:rsidRPr="00585344">
        <w:rPr>
          <w:b/>
          <w:sz w:val="24"/>
          <w:szCs w:val="24"/>
        </w:rPr>
        <w:t>Option: Trainee pathway Level 3</w:t>
      </w:r>
    </w:p>
    <w:p w14:paraId="49ECD8F9" w14:textId="7EC694F2" w:rsidR="004235FB" w:rsidRPr="00585344" w:rsidRDefault="004235FB" w:rsidP="004235FB">
      <w:pPr>
        <w:pStyle w:val="ListParagraph"/>
        <w:numPr>
          <w:ilvl w:val="0"/>
          <w:numId w:val="2"/>
        </w:numPr>
        <w:rPr>
          <w:sz w:val="24"/>
          <w:szCs w:val="24"/>
        </w:rPr>
      </w:pPr>
      <w:r w:rsidRPr="00585344">
        <w:rPr>
          <w:sz w:val="24"/>
          <w:szCs w:val="24"/>
        </w:rPr>
        <w:t>Evidence of Educational Guidelines for Cosmetic injectables as part of practice. This can be achieved by short answer essays speaking to each of the educational objectives and how your work meets this standard</w:t>
      </w:r>
    </w:p>
    <w:p w14:paraId="1E4CB601" w14:textId="673BBCD1" w:rsidR="004235FB" w:rsidRPr="00585344" w:rsidRDefault="002671DC" w:rsidP="002671DC">
      <w:pPr>
        <w:pStyle w:val="ListParagraph"/>
        <w:numPr>
          <w:ilvl w:val="0"/>
          <w:numId w:val="2"/>
        </w:numPr>
        <w:rPr>
          <w:sz w:val="24"/>
          <w:szCs w:val="24"/>
        </w:rPr>
      </w:pPr>
      <w:r w:rsidRPr="00585344">
        <w:rPr>
          <w:sz w:val="24"/>
          <w:szCs w:val="24"/>
        </w:rPr>
        <w:t>Competence* injecting Glabella (frown), Orbicularis oculi (crows) and Frontalis (Forehead) muscles with botulinum toxin</w:t>
      </w:r>
    </w:p>
    <w:p w14:paraId="1E4F60BC" w14:textId="6084275F" w:rsidR="00A82C80" w:rsidRPr="00585344" w:rsidRDefault="00A82C80" w:rsidP="00A82C80">
      <w:pPr>
        <w:pStyle w:val="ListParagraph"/>
        <w:numPr>
          <w:ilvl w:val="0"/>
          <w:numId w:val="2"/>
        </w:numPr>
        <w:rPr>
          <w:sz w:val="24"/>
          <w:szCs w:val="24"/>
        </w:rPr>
      </w:pPr>
      <w:r w:rsidRPr="00585344">
        <w:rPr>
          <w:sz w:val="24"/>
          <w:szCs w:val="24"/>
        </w:rPr>
        <w:t>Competence* injecting ‘Off-label’ botulinum toxin areas: Nasalis (Bunnies</w:t>
      </w:r>
      <w:r w:rsidR="00193E40" w:rsidRPr="00585344">
        <w:rPr>
          <w:sz w:val="24"/>
          <w:szCs w:val="24"/>
        </w:rPr>
        <w:t xml:space="preserve"> and Gummy smile</w:t>
      </w:r>
      <w:r w:rsidRPr="00585344">
        <w:rPr>
          <w:sz w:val="24"/>
          <w:szCs w:val="24"/>
        </w:rPr>
        <w:t xml:space="preserve">), </w:t>
      </w:r>
      <w:proofErr w:type="spellStart"/>
      <w:r w:rsidRPr="00585344">
        <w:rPr>
          <w:sz w:val="24"/>
          <w:szCs w:val="24"/>
        </w:rPr>
        <w:t>Levator</w:t>
      </w:r>
      <w:proofErr w:type="spellEnd"/>
      <w:r w:rsidRPr="00585344">
        <w:rPr>
          <w:sz w:val="24"/>
          <w:szCs w:val="24"/>
        </w:rPr>
        <w:t xml:space="preserve"> labii superioris alaeque nasi (Bunnies and Gummy smile), Orbicularis </w:t>
      </w:r>
      <w:proofErr w:type="spellStart"/>
      <w:r w:rsidRPr="00585344">
        <w:rPr>
          <w:sz w:val="24"/>
          <w:szCs w:val="24"/>
        </w:rPr>
        <w:t>oris</w:t>
      </w:r>
      <w:proofErr w:type="spellEnd"/>
      <w:r w:rsidRPr="00585344">
        <w:rPr>
          <w:sz w:val="24"/>
          <w:szCs w:val="24"/>
        </w:rPr>
        <w:t xml:space="preserve"> (lip wrinkles), Depressor </w:t>
      </w:r>
      <w:proofErr w:type="spellStart"/>
      <w:r w:rsidRPr="00585344">
        <w:rPr>
          <w:sz w:val="24"/>
          <w:szCs w:val="24"/>
        </w:rPr>
        <w:t>anguli</w:t>
      </w:r>
      <w:proofErr w:type="spellEnd"/>
      <w:r w:rsidRPr="00585344">
        <w:rPr>
          <w:sz w:val="24"/>
          <w:szCs w:val="24"/>
        </w:rPr>
        <w:t xml:space="preserve"> </w:t>
      </w:r>
      <w:proofErr w:type="spellStart"/>
      <w:r w:rsidRPr="00585344">
        <w:rPr>
          <w:sz w:val="24"/>
          <w:szCs w:val="24"/>
        </w:rPr>
        <w:t>oris</w:t>
      </w:r>
      <w:proofErr w:type="spellEnd"/>
      <w:r w:rsidRPr="00585344">
        <w:rPr>
          <w:sz w:val="24"/>
          <w:szCs w:val="24"/>
        </w:rPr>
        <w:t xml:space="preserve"> (Mouth frown), mentalis (</w:t>
      </w:r>
      <w:proofErr w:type="spellStart"/>
      <w:r w:rsidRPr="00585344">
        <w:rPr>
          <w:sz w:val="24"/>
          <w:szCs w:val="24"/>
        </w:rPr>
        <w:t>Popply</w:t>
      </w:r>
      <w:proofErr w:type="spellEnd"/>
      <w:r w:rsidRPr="00585344">
        <w:rPr>
          <w:sz w:val="24"/>
          <w:szCs w:val="24"/>
        </w:rPr>
        <w:t xml:space="preserve"> chin), masseters and </w:t>
      </w:r>
      <w:proofErr w:type="spellStart"/>
      <w:r w:rsidRPr="00585344">
        <w:rPr>
          <w:sz w:val="24"/>
          <w:szCs w:val="24"/>
        </w:rPr>
        <w:t>platysmal</w:t>
      </w:r>
      <w:proofErr w:type="spellEnd"/>
      <w:r w:rsidRPr="00585344">
        <w:rPr>
          <w:sz w:val="24"/>
          <w:szCs w:val="24"/>
        </w:rPr>
        <w:t xml:space="preserve"> bands</w:t>
      </w:r>
    </w:p>
    <w:p w14:paraId="3916FBB1" w14:textId="77777777" w:rsidR="00585344" w:rsidRPr="00585344" w:rsidRDefault="00585344" w:rsidP="00585344">
      <w:pPr>
        <w:pStyle w:val="ListParagraph"/>
        <w:numPr>
          <w:ilvl w:val="0"/>
          <w:numId w:val="2"/>
        </w:numPr>
        <w:rPr>
          <w:sz w:val="24"/>
          <w:szCs w:val="24"/>
        </w:rPr>
      </w:pPr>
      <w:r w:rsidRPr="00585344">
        <w:rPr>
          <w:sz w:val="24"/>
          <w:szCs w:val="24"/>
        </w:rPr>
        <w:t>Competence* injecting a basic lip, fine lines in the lower face (lower than the upper white lip) and marionettes</w:t>
      </w:r>
    </w:p>
    <w:p w14:paraId="68BF722E" w14:textId="1E1C51FD" w:rsidR="6DD6AA56" w:rsidRPr="00585344" w:rsidRDefault="6DD6AA56" w:rsidP="6DD6AA56">
      <w:pPr>
        <w:pStyle w:val="ListParagraph"/>
        <w:numPr>
          <w:ilvl w:val="0"/>
          <w:numId w:val="2"/>
        </w:numPr>
        <w:rPr>
          <w:sz w:val="24"/>
          <w:szCs w:val="24"/>
        </w:rPr>
      </w:pPr>
      <w:r w:rsidRPr="00585344">
        <w:rPr>
          <w:sz w:val="24"/>
          <w:szCs w:val="24"/>
        </w:rPr>
        <w:t>Competence* injecting pre-auricular, anterior cheek with cannula, chin and more complex peri-oral area</w:t>
      </w:r>
    </w:p>
    <w:p w14:paraId="267F53A7" w14:textId="55B76DB6" w:rsidR="002671DC" w:rsidRPr="00585344" w:rsidRDefault="6DD6AA56" w:rsidP="6DD6AA56">
      <w:pPr>
        <w:pStyle w:val="ListParagraph"/>
        <w:numPr>
          <w:ilvl w:val="0"/>
          <w:numId w:val="2"/>
        </w:numPr>
        <w:rPr>
          <w:sz w:val="24"/>
          <w:szCs w:val="24"/>
        </w:rPr>
      </w:pPr>
      <w:r w:rsidRPr="00585344">
        <w:rPr>
          <w:sz w:val="24"/>
          <w:szCs w:val="24"/>
        </w:rPr>
        <w:t>Competence* injecting jaw-lines</w:t>
      </w:r>
      <w:r w:rsidR="00585344" w:rsidRPr="00585344">
        <w:rPr>
          <w:sz w:val="24"/>
          <w:szCs w:val="24"/>
        </w:rPr>
        <w:t xml:space="preserve"> and </w:t>
      </w:r>
      <w:r w:rsidRPr="00585344">
        <w:rPr>
          <w:sz w:val="24"/>
          <w:szCs w:val="24"/>
        </w:rPr>
        <w:t>lid-cheek junctions</w:t>
      </w:r>
    </w:p>
    <w:p w14:paraId="18A9B98D" w14:textId="77C459A8" w:rsidR="002671DC" w:rsidRPr="00585344" w:rsidRDefault="6DD6AA56" w:rsidP="6DD6AA56">
      <w:pPr>
        <w:pStyle w:val="ListParagraph"/>
        <w:numPr>
          <w:ilvl w:val="0"/>
          <w:numId w:val="2"/>
        </w:numPr>
        <w:rPr>
          <w:sz w:val="24"/>
          <w:szCs w:val="24"/>
        </w:rPr>
      </w:pPr>
      <w:r w:rsidRPr="00585344">
        <w:rPr>
          <w:sz w:val="24"/>
          <w:szCs w:val="24"/>
        </w:rPr>
        <w:t>Proof of on-going education with a sum of 60 hours required in the past three years</w:t>
      </w:r>
    </w:p>
    <w:p w14:paraId="5A2AAE2E" w14:textId="6F065921" w:rsidR="00F01029" w:rsidRPr="00585344" w:rsidRDefault="00F01029" w:rsidP="00F01029">
      <w:pPr>
        <w:pStyle w:val="ListParagraph"/>
        <w:numPr>
          <w:ilvl w:val="0"/>
          <w:numId w:val="2"/>
        </w:numPr>
        <w:rPr>
          <w:sz w:val="24"/>
          <w:szCs w:val="24"/>
        </w:rPr>
      </w:pPr>
      <w:r w:rsidRPr="00585344">
        <w:rPr>
          <w:sz w:val="24"/>
          <w:szCs w:val="24"/>
        </w:rPr>
        <w:t>Certificate of attendance from an Appearance Medicine conference within the last</w:t>
      </w:r>
      <w:r w:rsidR="008329CD" w:rsidRPr="00585344">
        <w:rPr>
          <w:sz w:val="24"/>
          <w:szCs w:val="24"/>
        </w:rPr>
        <w:t xml:space="preserve"> two</w:t>
      </w:r>
      <w:r w:rsidRPr="00585344">
        <w:rPr>
          <w:sz w:val="24"/>
          <w:szCs w:val="24"/>
        </w:rPr>
        <w:t xml:space="preserve"> year</w:t>
      </w:r>
      <w:r w:rsidR="008329CD" w:rsidRPr="00585344">
        <w:rPr>
          <w:sz w:val="24"/>
          <w:szCs w:val="24"/>
        </w:rPr>
        <w:t>s</w:t>
      </w:r>
    </w:p>
    <w:p w14:paraId="6482D17B" w14:textId="6F07C8B8" w:rsidR="000F0BE0" w:rsidRPr="00585344" w:rsidRDefault="000F0BE0" w:rsidP="000F0BE0">
      <w:pPr>
        <w:pStyle w:val="ListParagraph"/>
        <w:numPr>
          <w:ilvl w:val="0"/>
          <w:numId w:val="2"/>
        </w:numPr>
        <w:rPr>
          <w:sz w:val="24"/>
          <w:szCs w:val="24"/>
        </w:rPr>
      </w:pPr>
      <w:r w:rsidRPr="00585344">
        <w:rPr>
          <w:sz w:val="24"/>
          <w:szCs w:val="24"/>
        </w:rPr>
        <w:t>Be a member of a peer review group with a minimum attendance of 10 hours per annum</w:t>
      </w:r>
    </w:p>
    <w:p w14:paraId="32690F9A" w14:textId="77777777" w:rsidR="00F01029" w:rsidRPr="00585344" w:rsidRDefault="00F01029" w:rsidP="00F01029">
      <w:pPr>
        <w:pStyle w:val="ListParagraph"/>
        <w:numPr>
          <w:ilvl w:val="0"/>
          <w:numId w:val="2"/>
        </w:numPr>
        <w:rPr>
          <w:sz w:val="24"/>
          <w:szCs w:val="24"/>
        </w:rPr>
      </w:pPr>
      <w:r w:rsidRPr="00585344">
        <w:rPr>
          <w:sz w:val="24"/>
          <w:szCs w:val="24"/>
        </w:rPr>
        <w:t>Two peer-reviews of practice, accountability and professionalism</w:t>
      </w:r>
    </w:p>
    <w:p w14:paraId="0C52A904" w14:textId="77777777" w:rsidR="00F01029" w:rsidRPr="00585344" w:rsidRDefault="00F01029" w:rsidP="00F01029">
      <w:pPr>
        <w:pStyle w:val="ListParagraph"/>
        <w:ind w:left="1440"/>
        <w:rPr>
          <w:sz w:val="24"/>
          <w:szCs w:val="24"/>
        </w:rPr>
      </w:pPr>
    </w:p>
    <w:p w14:paraId="4BCA8855" w14:textId="1B50E809" w:rsidR="005975FD" w:rsidRPr="00585344" w:rsidRDefault="004235FB" w:rsidP="004235FB">
      <w:pPr>
        <w:ind w:firstLine="720"/>
        <w:rPr>
          <w:b/>
          <w:sz w:val="24"/>
          <w:szCs w:val="24"/>
        </w:rPr>
      </w:pPr>
      <w:r w:rsidRPr="00585344">
        <w:rPr>
          <w:b/>
          <w:sz w:val="24"/>
          <w:szCs w:val="24"/>
        </w:rPr>
        <w:t xml:space="preserve">Option: Full CANN Accreditation </w:t>
      </w:r>
      <w:r w:rsidR="005975FD" w:rsidRPr="00585344">
        <w:rPr>
          <w:b/>
          <w:sz w:val="24"/>
          <w:szCs w:val="24"/>
        </w:rPr>
        <w:t>(Recognition of prior learning)</w:t>
      </w:r>
    </w:p>
    <w:p w14:paraId="3C43FD5C" w14:textId="62E6B4E7" w:rsidR="005975FD" w:rsidRPr="00585344" w:rsidRDefault="005975FD" w:rsidP="005975FD">
      <w:pPr>
        <w:pStyle w:val="ListParagraph"/>
        <w:numPr>
          <w:ilvl w:val="0"/>
          <w:numId w:val="3"/>
        </w:numPr>
        <w:rPr>
          <w:sz w:val="24"/>
          <w:szCs w:val="24"/>
        </w:rPr>
      </w:pPr>
      <w:r w:rsidRPr="00585344">
        <w:rPr>
          <w:sz w:val="24"/>
          <w:szCs w:val="24"/>
        </w:rPr>
        <w:t>Proof of attendance and completion of education at an approved Appearance Medicine Training facility</w:t>
      </w:r>
      <w:r w:rsidR="00891A9A" w:rsidRPr="00585344">
        <w:rPr>
          <w:sz w:val="24"/>
          <w:szCs w:val="24"/>
          <w:u w:val="single"/>
        </w:rPr>
        <w:t xml:space="preserve"> </w:t>
      </w:r>
      <w:proofErr w:type="gramStart"/>
      <w:r w:rsidR="00891A9A" w:rsidRPr="00585344">
        <w:rPr>
          <w:sz w:val="24"/>
          <w:szCs w:val="24"/>
          <w:u w:val="single"/>
        </w:rPr>
        <w:t xml:space="preserve">OR </w:t>
      </w:r>
      <w:r w:rsidR="00891A9A" w:rsidRPr="00585344">
        <w:rPr>
          <w:sz w:val="24"/>
          <w:szCs w:val="24"/>
        </w:rPr>
        <w:t xml:space="preserve"> proof</w:t>
      </w:r>
      <w:proofErr w:type="gramEnd"/>
      <w:r w:rsidR="00891A9A" w:rsidRPr="00585344">
        <w:rPr>
          <w:sz w:val="24"/>
          <w:szCs w:val="24"/>
        </w:rPr>
        <w:t xml:space="preserve"> of *expertise.</w:t>
      </w:r>
    </w:p>
    <w:p w14:paraId="71A6F824" w14:textId="28CE066C" w:rsidR="004235FB" w:rsidRPr="00585344" w:rsidRDefault="6DD6AA56" w:rsidP="6DD6AA56">
      <w:pPr>
        <w:pStyle w:val="ListParagraph"/>
        <w:numPr>
          <w:ilvl w:val="0"/>
          <w:numId w:val="3"/>
        </w:numPr>
        <w:rPr>
          <w:sz w:val="24"/>
          <w:szCs w:val="24"/>
        </w:rPr>
      </w:pPr>
      <w:r w:rsidRPr="00585344">
        <w:rPr>
          <w:sz w:val="24"/>
          <w:szCs w:val="24"/>
        </w:rPr>
        <w:t>Proof of work within the Cosmetic Injecting Industry for a minimum of four years with a sum of time worked being no less than 4,000 hours</w:t>
      </w:r>
    </w:p>
    <w:p w14:paraId="288E410C" w14:textId="77777777" w:rsidR="003B0EEA" w:rsidRPr="00585344" w:rsidRDefault="003B0EEA" w:rsidP="003B0EEA">
      <w:pPr>
        <w:pStyle w:val="ListParagraph"/>
        <w:numPr>
          <w:ilvl w:val="0"/>
          <w:numId w:val="3"/>
        </w:numPr>
        <w:rPr>
          <w:sz w:val="24"/>
          <w:szCs w:val="24"/>
        </w:rPr>
      </w:pPr>
      <w:r w:rsidRPr="00585344">
        <w:rPr>
          <w:sz w:val="24"/>
          <w:szCs w:val="24"/>
        </w:rPr>
        <w:t>Competence* injecting Glabella, Orbicularis oculi and frontalis muscles with botulinum toxin</w:t>
      </w:r>
    </w:p>
    <w:p w14:paraId="663ED13B" w14:textId="6BE146AD" w:rsidR="00A82C80" w:rsidRPr="00585344" w:rsidRDefault="6DD6AA56" w:rsidP="6DD6AA56">
      <w:pPr>
        <w:pStyle w:val="ListParagraph"/>
        <w:numPr>
          <w:ilvl w:val="0"/>
          <w:numId w:val="3"/>
        </w:numPr>
        <w:rPr>
          <w:sz w:val="24"/>
          <w:szCs w:val="24"/>
        </w:rPr>
      </w:pPr>
      <w:r w:rsidRPr="00585344">
        <w:rPr>
          <w:sz w:val="24"/>
          <w:szCs w:val="24"/>
        </w:rPr>
        <w:t xml:space="preserve">Competence* injecting ‘Off-label’ botulinum toxin areas: Nasalis (Bunnies and Gummy smile), </w:t>
      </w:r>
      <w:proofErr w:type="spellStart"/>
      <w:r w:rsidRPr="00585344">
        <w:rPr>
          <w:sz w:val="24"/>
          <w:szCs w:val="24"/>
        </w:rPr>
        <w:t>Levator</w:t>
      </w:r>
      <w:proofErr w:type="spellEnd"/>
      <w:r w:rsidRPr="00585344">
        <w:rPr>
          <w:sz w:val="24"/>
          <w:szCs w:val="24"/>
        </w:rPr>
        <w:t xml:space="preserve"> labii superioris alaeque nasi (Bunnies and Gummy smile), Orbicularis </w:t>
      </w:r>
      <w:proofErr w:type="spellStart"/>
      <w:r w:rsidRPr="00585344">
        <w:rPr>
          <w:sz w:val="24"/>
          <w:szCs w:val="24"/>
        </w:rPr>
        <w:t>oris</w:t>
      </w:r>
      <w:proofErr w:type="spellEnd"/>
      <w:r w:rsidRPr="00585344">
        <w:rPr>
          <w:sz w:val="24"/>
          <w:szCs w:val="24"/>
        </w:rPr>
        <w:t xml:space="preserve"> (lip wrinkles), Depressor </w:t>
      </w:r>
      <w:proofErr w:type="spellStart"/>
      <w:r w:rsidRPr="00585344">
        <w:rPr>
          <w:sz w:val="24"/>
          <w:szCs w:val="24"/>
        </w:rPr>
        <w:t>anguli</w:t>
      </w:r>
      <w:proofErr w:type="spellEnd"/>
      <w:r w:rsidRPr="00585344">
        <w:rPr>
          <w:sz w:val="24"/>
          <w:szCs w:val="24"/>
        </w:rPr>
        <w:t xml:space="preserve"> </w:t>
      </w:r>
      <w:proofErr w:type="spellStart"/>
      <w:r w:rsidRPr="00585344">
        <w:rPr>
          <w:sz w:val="24"/>
          <w:szCs w:val="24"/>
        </w:rPr>
        <w:t>oris</w:t>
      </w:r>
      <w:proofErr w:type="spellEnd"/>
      <w:r w:rsidRPr="00585344">
        <w:rPr>
          <w:sz w:val="24"/>
          <w:szCs w:val="24"/>
        </w:rPr>
        <w:t xml:space="preserve"> (Mouth frown), mentalis (</w:t>
      </w:r>
      <w:proofErr w:type="spellStart"/>
      <w:r w:rsidRPr="00585344">
        <w:rPr>
          <w:sz w:val="24"/>
          <w:szCs w:val="24"/>
        </w:rPr>
        <w:t>Popply</w:t>
      </w:r>
      <w:proofErr w:type="spellEnd"/>
      <w:r w:rsidRPr="00585344">
        <w:rPr>
          <w:sz w:val="24"/>
          <w:szCs w:val="24"/>
        </w:rPr>
        <w:t xml:space="preserve"> chin), masseters and </w:t>
      </w:r>
      <w:proofErr w:type="spellStart"/>
      <w:r w:rsidRPr="00585344">
        <w:rPr>
          <w:sz w:val="24"/>
          <w:szCs w:val="24"/>
        </w:rPr>
        <w:t>platysmal</w:t>
      </w:r>
      <w:proofErr w:type="spellEnd"/>
      <w:r w:rsidRPr="00585344">
        <w:rPr>
          <w:sz w:val="24"/>
          <w:szCs w:val="24"/>
        </w:rPr>
        <w:t xml:space="preserve"> bands</w:t>
      </w:r>
    </w:p>
    <w:p w14:paraId="31501F38" w14:textId="6E560030" w:rsidR="6DD6AA56" w:rsidRPr="00585344" w:rsidRDefault="6DD6AA56" w:rsidP="6DD6AA56">
      <w:pPr>
        <w:pStyle w:val="ListParagraph"/>
        <w:numPr>
          <w:ilvl w:val="0"/>
          <w:numId w:val="3"/>
        </w:numPr>
        <w:rPr>
          <w:sz w:val="24"/>
          <w:szCs w:val="24"/>
        </w:rPr>
      </w:pPr>
      <w:r w:rsidRPr="00585344">
        <w:rPr>
          <w:sz w:val="24"/>
          <w:szCs w:val="24"/>
        </w:rPr>
        <w:t>Competence injecting a basic Lip, fine lines in the lower face (lower than the upper white lip), oral commissures, basic cheek along zygoma</w:t>
      </w:r>
    </w:p>
    <w:p w14:paraId="54A49968" w14:textId="741BB95C" w:rsidR="6DD6AA56" w:rsidRPr="00585344" w:rsidRDefault="6DD6AA56" w:rsidP="6DD6AA56">
      <w:pPr>
        <w:pStyle w:val="ListParagraph"/>
        <w:numPr>
          <w:ilvl w:val="0"/>
          <w:numId w:val="3"/>
        </w:numPr>
        <w:rPr>
          <w:sz w:val="24"/>
          <w:szCs w:val="24"/>
        </w:rPr>
      </w:pPr>
      <w:r w:rsidRPr="00585344">
        <w:rPr>
          <w:sz w:val="24"/>
          <w:szCs w:val="24"/>
        </w:rPr>
        <w:t>Competence* injecting pre-auricular, anterior cheek with cannula, chin and more complex peri-oral area</w:t>
      </w:r>
    </w:p>
    <w:p w14:paraId="66EDF011" w14:textId="51793B3C" w:rsidR="6DD6AA56" w:rsidRPr="00585344" w:rsidRDefault="6DD6AA56" w:rsidP="6DD6AA56">
      <w:pPr>
        <w:pStyle w:val="ListParagraph"/>
        <w:numPr>
          <w:ilvl w:val="0"/>
          <w:numId w:val="3"/>
        </w:numPr>
        <w:rPr>
          <w:sz w:val="24"/>
          <w:szCs w:val="24"/>
        </w:rPr>
      </w:pPr>
      <w:r w:rsidRPr="00585344">
        <w:rPr>
          <w:sz w:val="24"/>
          <w:szCs w:val="24"/>
        </w:rPr>
        <w:t>Competence* injecting jaw-lines</w:t>
      </w:r>
      <w:r w:rsidR="00585344" w:rsidRPr="00585344">
        <w:rPr>
          <w:sz w:val="24"/>
          <w:szCs w:val="24"/>
        </w:rPr>
        <w:t xml:space="preserve"> and</w:t>
      </w:r>
      <w:r w:rsidRPr="00585344">
        <w:rPr>
          <w:sz w:val="24"/>
          <w:szCs w:val="24"/>
        </w:rPr>
        <w:t xml:space="preserve"> lid-cheek junctions</w:t>
      </w:r>
    </w:p>
    <w:p w14:paraId="0D81E3B5" w14:textId="16FAA664" w:rsidR="0034599C" w:rsidRPr="00585344" w:rsidRDefault="6DD6AA56" w:rsidP="00585344">
      <w:pPr>
        <w:pStyle w:val="ListParagraph"/>
        <w:numPr>
          <w:ilvl w:val="0"/>
          <w:numId w:val="3"/>
        </w:numPr>
        <w:rPr>
          <w:sz w:val="24"/>
          <w:szCs w:val="24"/>
        </w:rPr>
      </w:pPr>
      <w:r w:rsidRPr="00585344">
        <w:rPr>
          <w:sz w:val="24"/>
          <w:szCs w:val="24"/>
        </w:rPr>
        <w:t>Optional* Treatment of Nasolabial fold alar base, forehead</w:t>
      </w:r>
      <w:r w:rsidR="00585344" w:rsidRPr="00585344">
        <w:rPr>
          <w:sz w:val="24"/>
          <w:szCs w:val="24"/>
        </w:rPr>
        <w:t>, tear trough, necklace lines, temples, nasolabial fold with a cannula,</w:t>
      </w:r>
      <w:r w:rsidRPr="00585344">
        <w:rPr>
          <w:sz w:val="24"/>
          <w:szCs w:val="24"/>
        </w:rPr>
        <w:t xml:space="preserve"> nose</w:t>
      </w:r>
      <w:r w:rsidR="00585344" w:rsidRPr="00585344">
        <w:rPr>
          <w:sz w:val="24"/>
          <w:szCs w:val="24"/>
        </w:rPr>
        <w:t xml:space="preserve"> and hands</w:t>
      </w:r>
      <w:r w:rsidRPr="00585344">
        <w:rPr>
          <w:sz w:val="24"/>
          <w:szCs w:val="24"/>
        </w:rPr>
        <w:t xml:space="preserve"> </w:t>
      </w:r>
    </w:p>
    <w:p w14:paraId="03884836" w14:textId="5B220EC0" w:rsidR="00F01029" w:rsidRPr="00585344" w:rsidRDefault="00F01029" w:rsidP="00F01029">
      <w:pPr>
        <w:pStyle w:val="ListParagraph"/>
        <w:numPr>
          <w:ilvl w:val="0"/>
          <w:numId w:val="3"/>
        </w:numPr>
        <w:rPr>
          <w:sz w:val="24"/>
          <w:szCs w:val="24"/>
        </w:rPr>
      </w:pPr>
      <w:r w:rsidRPr="00585344">
        <w:rPr>
          <w:sz w:val="24"/>
          <w:szCs w:val="24"/>
        </w:rPr>
        <w:t xml:space="preserve">Certificate of attendance from an Appearance Medicine conference within the last </w:t>
      </w:r>
      <w:r w:rsidR="008329CD" w:rsidRPr="00585344">
        <w:rPr>
          <w:sz w:val="24"/>
          <w:szCs w:val="24"/>
        </w:rPr>
        <w:t xml:space="preserve">two </w:t>
      </w:r>
      <w:r w:rsidRPr="00585344">
        <w:rPr>
          <w:sz w:val="24"/>
          <w:szCs w:val="24"/>
        </w:rPr>
        <w:t>year</w:t>
      </w:r>
      <w:r w:rsidR="008329CD" w:rsidRPr="00585344">
        <w:rPr>
          <w:sz w:val="24"/>
          <w:szCs w:val="24"/>
        </w:rPr>
        <w:t>s</w:t>
      </w:r>
    </w:p>
    <w:p w14:paraId="1E46FB1D" w14:textId="6DB65234" w:rsidR="00F01029" w:rsidRPr="00585344" w:rsidRDefault="00F01029" w:rsidP="00F01029">
      <w:pPr>
        <w:pStyle w:val="ListParagraph"/>
        <w:numPr>
          <w:ilvl w:val="0"/>
          <w:numId w:val="3"/>
        </w:numPr>
        <w:rPr>
          <w:sz w:val="24"/>
          <w:szCs w:val="24"/>
        </w:rPr>
      </w:pPr>
      <w:r w:rsidRPr="00585344">
        <w:rPr>
          <w:sz w:val="24"/>
          <w:szCs w:val="24"/>
        </w:rPr>
        <w:t>Two peer-reviews of practice, accountability and professionalism</w:t>
      </w:r>
    </w:p>
    <w:p w14:paraId="067C8403" w14:textId="3A1FC048" w:rsidR="002671DC" w:rsidRPr="00585344" w:rsidRDefault="002671DC" w:rsidP="00F01029">
      <w:pPr>
        <w:pStyle w:val="ListParagraph"/>
        <w:numPr>
          <w:ilvl w:val="0"/>
          <w:numId w:val="3"/>
        </w:numPr>
        <w:rPr>
          <w:sz w:val="24"/>
          <w:szCs w:val="24"/>
        </w:rPr>
      </w:pPr>
      <w:r w:rsidRPr="00585344">
        <w:rPr>
          <w:sz w:val="24"/>
          <w:szCs w:val="24"/>
        </w:rPr>
        <w:t>Be a member of a peer review group</w:t>
      </w:r>
      <w:r w:rsidR="00E106DF" w:rsidRPr="00585344">
        <w:rPr>
          <w:sz w:val="24"/>
          <w:szCs w:val="24"/>
        </w:rPr>
        <w:t xml:space="preserve"> with a minimum attendance of 10 hours per annum</w:t>
      </w:r>
    </w:p>
    <w:p w14:paraId="42402054" w14:textId="553858DF" w:rsidR="002671DC" w:rsidRPr="00585344" w:rsidRDefault="002671DC" w:rsidP="002671DC">
      <w:pPr>
        <w:pStyle w:val="ListParagraph"/>
        <w:numPr>
          <w:ilvl w:val="0"/>
          <w:numId w:val="3"/>
        </w:numPr>
        <w:rPr>
          <w:sz w:val="24"/>
          <w:szCs w:val="24"/>
        </w:rPr>
      </w:pPr>
      <w:r w:rsidRPr="00585344">
        <w:rPr>
          <w:sz w:val="24"/>
          <w:szCs w:val="24"/>
        </w:rPr>
        <w:t>Proof of on-going education with a sum of 60 hours required in the past three years</w:t>
      </w:r>
    </w:p>
    <w:p w14:paraId="63A187E0" w14:textId="30E16521" w:rsidR="00891A9A" w:rsidRPr="00585344" w:rsidRDefault="00891A9A" w:rsidP="003B0EEA">
      <w:pPr>
        <w:rPr>
          <w:sz w:val="24"/>
          <w:szCs w:val="24"/>
        </w:rPr>
      </w:pPr>
      <w:r w:rsidRPr="00585344">
        <w:rPr>
          <w:sz w:val="24"/>
          <w:szCs w:val="24"/>
        </w:rPr>
        <w:t xml:space="preserve">*Expertise can be demonstrated </w:t>
      </w:r>
      <w:proofErr w:type="gramStart"/>
      <w:r w:rsidRPr="00585344">
        <w:rPr>
          <w:sz w:val="24"/>
          <w:szCs w:val="24"/>
        </w:rPr>
        <w:t>by</w:t>
      </w:r>
      <w:r w:rsidR="00BF2209" w:rsidRPr="00585344">
        <w:rPr>
          <w:sz w:val="24"/>
          <w:szCs w:val="24"/>
        </w:rPr>
        <w:t>:</w:t>
      </w:r>
      <w:proofErr w:type="gramEnd"/>
      <w:r w:rsidR="00BF2209" w:rsidRPr="00585344">
        <w:rPr>
          <w:sz w:val="24"/>
          <w:szCs w:val="24"/>
        </w:rPr>
        <w:t xml:space="preserve"> 1.</w:t>
      </w:r>
      <w:r w:rsidRPr="00585344">
        <w:rPr>
          <w:sz w:val="24"/>
          <w:szCs w:val="24"/>
        </w:rPr>
        <w:t xml:space="preserve"> </w:t>
      </w:r>
      <w:r w:rsidR="00397E34" w:rsidRPr="00585344">
        <w:rPr>
          <w:sz w:val="24"/>
          <w:szCs w:val="24"/>
        </w:rPr>
        <w:t>Description of</w:t>
      </w:r>
      <w:r w:rsidRPr="00585344">
        <w:rPr>
          <w:sz w:val="24"/>
          <w:szCs w:val="24"/>
        </w:rPr>
        <w:t xml:space="preserve"> scope of practice</w:t>
      </w:r>
      <w:r w:rsidR="00BF2209" w:rsidRPr="00585344">
        <w:rPr>
          <w:sz w:val="24"/>
          <w:szCs w:val="24"/>
        </w:rPr>
        <w:t xml:space="preserve">, years </w:t>
      </w:r>
      <w:r w:rsidR="00E106DF" w:rsidRPr="00585344">
        <w:rPr>
          <w:sz w:val="24"/>
          <w:szCs w:val="24"/>
        </w:rPr>
        <w:t xml:space="preserve">and hours </w:t>
      </w:r>
      <w:r w:rsidR="00BF2209" w:rsidRPr="00585344">
        <w:rPr>
          <w:sz w:val="24"/>
          <w:szCs w:val="24"/>
        </w:rPr>
        <w:t>worked,</w:t>
      </w:r>
      <w:r w:rsidR="009B2C2B" w:rsidRPr="00585344">
        <w:rPr>
          <w:sz w:val="24"/>
          <w:szCs w:val="24"/>
        </w:rPr>
        <w:t xml:space="preserve"> number of treatments delivered,</w:t>
      </w:r>
      <w:r w:rsidR="00BF2209" w:rsidRPr="00585344">
        <w:rPr>
          <w:sz w:val="24"/>
          <w:szCs w:val="24"/>
        </w:rPr>
        <w:t xml:space="preserve"> dedication to the appearance medicine industry and self-reflective discussion of strengths and weaknesses and 2. Peer review</w:t>
      </w:r>
      <w:r w:rsidR="00E106DF" w:rsidRPr="00585344">
        <w:rPr>
          <w:sz w:val="24"/>
          <w:szCs w:val="24"/>
        </w:rPr>
        <w:t>s</w:t>
      </w:r>
      <w:r w:rsidR="00BF2209" w:rsidRPr="00585344">
        <w:rPr>
          <w:sz w:val="24"/>
          <w:szCs w:val="24"/>
        </w:rPr>
        <w:t xml:space="preserve"> describ</w:t>
      </w:r>
      <w:r w:rsidR="00E106DF" w:rsidRPr="00585344">
        <w:rPr>
          <w:sz w:val="24"/>
          <w:szCs w:val="24"/>
        </w:rPr>
        <w:t>e</w:t>
      </w:r>
      <w:r w:rsidR="00BF2209" w:rsidRPr="00585344">
        <w:rPr>
          <w:sz w:val="24"/>
          <w:szCs w:val="24"/>
        </w:rPr>
        <w:t xml:space="preserve"> expertise</w:t>
      </w:r>
      <w:r w:rsidR="00E106DF" w:rsidRPr="00585344">
        <w:rPr>
          <w:sz w:val="24"/>
          <w:szCs w:val="24"/>
        </w:rPr>
        <w:t xml:space="preserve"> with cosmetic injectables and exemplary professionalism</w:t>
      </w:r>
    </w:p>
    <w:p w14:paraId="4E5A59D2" w14:textId="3E40459C" w:rsidR="003B0EEA" w:rsidRPr="00585344" w:rsidRDefault="003B0EEA" w:rsidP="003B0EEA">
      <w:pPr>
        <w:rPr>
          <w:sz w:val="24"/>
          <w:szCs w:val="24"/>
        </w:rPr>
      </w:pPr>
      <w:r w:rsidRPr="00585344">
        <w:rPr>
          <w:sz w:val="24"/>
          <w:szCs w:val="24"/>
        </w:rPr>
        <w:t>*Competence in a stated area must be achieved by formal training with a Skilled Specialist</w:t>
      </w:r>
      <w:r w:rsidR="004E0B20">
        <w:rPr>
          <w:sz w:val="24"/>
          <w:szCs w:val="24"/>
        </w:rPr>
        <w:t xml:space="preserve">. Following training with a Skilled Specialist, competency must be evaluated </w:t>
      </w:r>
      <w:r w:rsidR="003D729B">
        <w:rPr>
          <w:sz w:val="24"/>
          <w:szCs w:val="24"/>
        </w:rPr>
        <w:t xml:space="preserve">and approved by a CANN Accredited Peer </w:t>
      </w:r>
      <w:r w:rsidRPr="00585344">
        <w:rPr>
          <w:sz w:val="24"/>
          <w:szCs w:val="24"/>
        </w:rPr>
        <w:t>and over-sight</w:t>
      </w:r>
      <w:r w:rsidR="003D729B">
        <w:rPr>
          <w:sz w:val="24"/>
          <w:szCs w:val="24"/>
        </w:rPr>
        <w:t xml:space="preserve"> doctor. The Registered Nurse must have standing-orders in the stated area of competency</w:t>
      </w:r>
    </w:p>
    <w:p w14:paraId="0C8C2752" w14:textId="77777777" w:rsidR="00F01029" w:rsidRPr="00585344" w:rsidRDefault="00F01029" w:rsidP="00F01029">
      <w:pPr>
        <w:rPr>
          <w:sz w:val="24"/>
          <w:szCs w:val="24"/>
        </w:rPr>
      </w:pPr>
      <w:r w:rsidRPr="00585344">
        <w:rPr>
          <w:sz w:val="24"/>
          <w:szCs w:val="24"/>
        </w:rPr>
        <w:t xml:space="preserve">*A skilled specialist can be identified by at least one of the following criteria: NZSCM certified doctor, plastic surgeon, dermatologist, CANN approved trainer or Product Clinical Specialist </w:t>
      </w:r>
    </w:p>
    <w:p w14:paraId="38A7BEF0" w14:textId="5FBE1F4D" w:rsidR="00F01029" w:rsidRPr="00585344" w:rsidRDefault="00F01029" w:rsidP="003B0EEA">
      <w:pPr>
        <w:rPr>
          <w:sz w:val="24"/>
          <w:szCs w:val="24"/>
        </w:rPr>
      </w:pPr>
      <w:r w:rsidRPr="00585344">
        <w:rPr>
          <w:sz w:val="24"/>
          <w:szCs w:val="24"/>
        </w:rPr>
        <w:t>*Optional treatments are to only be carried out by fully accredited CANN nurses who have received specialised training in these areas and have over-sight and Standing Orders for these areas</w:t>
      </w:r>
    </w:p>
    <w:p w14:paraId="1E28E8C2" w14:textId="77777777" w:rsidR="002F5044" w:rsidRPr="00585344" w:rsidRDefault="002F5044" w:rsidP="002F5044">
      <w:pPr>
        <w:rPr>
          <w:b/>
          <w:sz w:val="40"/>
          <w:szCs w:val="40"/>
        </w:rPr>
      </w:pPr>
    </w:p>
    <w:p w14:paraId="4428AF6D" w14:textId="42B7BF0B" w:rsidR="002F5044" w:rsidRPr="00585344" w:rsidRDefault="002F5044" w:rsidP="002F5044">
      <w:pPr>
        <w:rPr>
          <w:b/>
          <w:sz w:val="40"/>
          <w:szCs w:val="40"/>
        </w:rPr>
      </w:pPr>
      <w:r w:rsidRPr="00585344">
        <w:rPr>
          <w:b/>
          <w:sz w:val="40"/>
          <w:szCs w:val="40"/>
        </w:rPr>
        <w:t>Application for CANN accreditation (Training Facility)</w:t>
      </w:r>
    </w:p>
    <w:p w14:paraId="7A1DD3B6" w14:textId="7ADFFBE1" w:rsidR="002F5044" w:rsidRPr="00585344" w:rsidRDefault="002F5044" w:rsidP="002F5044">
      <w:pPr>
        <w:pStyle w:val="ListParagraph"/>
        <w:numPr>
          <w:ilvl w:val="0"/>
          <w:numId w:val="38"/>
        </w:numPr>
        <w:rPr>
          <w:sz w:val="24"/>
          <w:szCs w:val="24"/>
        </w:rPr>
      </w:pPr>
      <w:r w:rsidRPr="00585344">
        <w:rPr>
          <w:sz w:val="24"/>
          <w:szCs w:val="24"/>
        </w:rPr>
        <w:t xml:space="preserve">Submit introductory letter with list of </w:t>
      </w:r>
      <w:r w:rsidR="002671DC" w:rsidRPr="00585344">
        <w:rPr>
          <w:sz w:val="24"/>
          <w:szCs w:val="24"/>
        </w:rPr>
        <w:t>*</w:t>
      </w:r>
      <w:r w:rsidRPr="00585344">
        <w:rPr>
          <w:sz w:val="24"/>
          <w:szCs w:val="24"/>
        </w:rPr>
        <w:t>Skilled Specialists facilitating training</w:t>
      </w:r>
    </w:p>
    <w:p w14:paraId="73E33C65" w14:textId="77777777" w:rsidR="002671DC" w:rsidRPr="00585344" w:rsidRDefault="002671DC" w:rsidP="002671DC">
      <w:pPr>
        <w:pStyle w:val="ListParagraph"/>
        <w:rPr>
          <w:sz w:val="24"/>
          <w:szCs w:val="24"/>
        </w:rPr>
      </w:pPr>
      <w:r w:rsidRPr="00585344">
        <w:rPr>
          <w:sz w:val="24"/>
          <w:szCs w:val="24"/>
        </w:rPr>
        <w:t xml:space="preserve">*A skilled specialist can be identified by at least one of the following criteria: NZSCM certified doctor, plastic surgeon, dermatologist, CANN approved trainer or Product Clinical Specialist </w:t>
      </w:r>
    </w:p>
    <w:p w14:paraId="76DFE5AD" w14:textId="10A6CA9A" w:rsidR="002F5044" w:rsidRPr="00585344" w:rsidRDefault="002F5044" w:rsidP="002F5044">
      <w:pPr>
        <w:pStyle w:val="ListParagraph"/>
        <w:numPr>
          <w:ilvl w:val="0"/>
          <w:numId w:val="38"/>
        </w:numPr>
        <w:rPr>
          <w:sz w:val="24"/>
          <w:szCs w:val="24"/>
        </w:rPr>
      </w:pPr>
      <w:r w:rsidRPr="00585344">
        <w:rPr>
          <w:sz w:val="24"/>
          <w:szCs w:val="24"/>
        </w:rPr>
        <w:t>Submit a list of course curriculum that meets the Education Guidelines for Cosmetic Medicine in New Zealand for Registered Nurses</w:t>
      </w:r>
    </w:p>
    <w:p w14:paraId="2C8FF7EC" w14:textId="77777777" w:rsidR="00855A5A" w:rsidRPr="00585344" w:rsidRDefault="002F5044" w:rsidP="002F5044">
      <w:pPr>
        <w:ind w:left="360"/>
        <w:rPr>
          <w:sz w:val="24"/>
          <w:szCs w:val="24"/>
        </w:rPr>
      </w:pPr>
      <w:r w:rsidRPr="00585344">
        <w:rPr>
          <w:sz w:val="24"/>
          <w:szCs w:val="24"/>
        </w:rPr>
        <w:t>Once your application has been</w:t>
      </w:r>
      <w:r w:rsidR="00855A5A" w:rsidRPr="00585344">
        <w:rPr>
          <w:sz w:val="24"/>
          <w:szCs w:val="24"/>
        </w:rPr>
        <w:t xml:space="preserve"> lodged with CANN, you will be contacted to schedule an appointment.</w:t>
      </w:r>
    </w:p>
    <w:p w14:paraId="32127023" w14:textId="77777777" w:rsidR="00855A5A" w:rsidRPr="00585344" w:rsidRDefault="00855A5A" w:rsidP="002F5044">
      <w:pPr>
        <w:ind w:left="360"/>
        <w:rPr>
          <w:sz w:val="24"/>
          <w:szCs w:val="24"/>
        </w:rPr>
      </w:pPr>
    </w:p>
    <w:p w14:paraId="0848417B" w14:textId="630BE0B5" w:rsidR="002F5044" w:rsidRPr="00585344" w:rsidRDefault="00855A5A" w:rsidP="00855A5A">
      <w:pPr>
        <w:rPr>
          <w:b/>
          <w:sz w:val="40"/>
          <w:szCs w:val="40"/>
        </w:rPr>
      </w:pPr>
      <w:r w:rsidRPr="00585344">
        <w:rPr>
          <w:b/>
          <w:sz w:val="40"/>
          <w:szCs w:val="40"/>
        </w:rPr>
        <w:t>Auditing of Practice</w:t>
      </w:r>
      <w:r w:rsidR="002F5044" w:rsidRPr="00585344">
        <w:rPr>
          <w:b/>
          <w:sz w:val="40"/>
          <w:szCs w:val="40"/>
        </w:rPr>
        <w:t xml:space="preserve"> </w:t>
      </w:r>
    </w:p>
    <w:p w14:paraId="59B8697A" w14:textId="18380444" w:rsidR="00855A5A" w:rsidRPr="00585344" w:rsidRDefault="00855A5A" w:rsidP="00855A5A">
      <w:pPr>
        <w:rPr>
          <w:sz w:val="24"/>
          <w:szCs w:val="24"/>
        </w:rPr>
      </w:pPr>
      <w:r w:rsidRPr="00585344">
        <w:rPr>
          <w:sz w:val="24"/>
          <w:szCs w:val="24"/>
        </w:rPr>
        <w:t xml:space="preserve">CANN accredited practitioners will be subject to random auditing of practice. This may be by means of partial or full audit of practice. Standards of knowledge and care will be benchmarked against the Education Guidelines for Cosmetic Medicine in New Zealand. Those who do not meet standard will be given a </w:t>
      </w:r>
      <w:proofErr w:type="gramStart"/>
      <w:r w:rsidRPr="00585344">
        <w:rPr>
          <w:sz w:val="24"/>
          <w:szCs w:val="24"/>
        </w:rPr>
        <w:t>two month</w:t>
      </w:r>
      <w:proofErr w:type="gramEnd"/>
      <w:r w:rsidRPr="00585344">
        <w:rPr>
          <w:sz w:val="24"/>
          <w:szCs w:val="24"/>
        </w:rPr>
        <w:t xml:space="preserve"> time frame to meet standard. Those who do not comply will lose CANN accreditation.</w:t>
      </w:r>
    </w:p>
    <w:p w14:paraId="380867FD" w14:textId="2CA4FE24" w:rsidR="00744F47" w:rsidRPr="00585344" w:rsidRDefault="00744F47" w:rsidP="00855A5A">
      <w:pPr>
        <w:rPr>
          <w:sz w:val="24"/>
          <w:szCs w:val="24"/>
        </w:rPr>
      </w:pPr>
      <w:r w:rsidRPr="00585344">
        <w:rPr>
          <w:sz w:val="24"/>
          <w:szCs w:val="24"/>
        </w:rPr>
        <w:t>A fee will be charged for auditing of practice.</w:t>
      </w:r>
    </w:p>
    <w:p w14:paraId="74ADA5B6" w14:textId="44BB4050" w:rsidR="00855A5A" w:rsidRPr="00585344" w:rsidRDefault="00855A5A" w:rsidP="00855A5A">
      <w:pPr>
        <w:rPr>
          <w:sz w:val="24"/>
          <w:szCs w:val="24"/>
        </w:rPr>
      </w:pPr>
    </w:p>
    <w:p w14:paraId="5E9F0704" w14:textId="4382576B" w:rsidR="00855A5A" w:rsidRPr="00585344" w:rsidRDefault="00855A5A" w:rsidP="00855A5A">
      <w:pPr>
        <w:rPr>
          <w:b/>
          <w:sz w:val="40"/>
          <w:szCs w:val="40"/>
        </w:rPr>
      </w:pPr>
      <w:r w:rsidRPr="00585344">
        <w:rPr>
          <w:b/>
          <w:sz w:val="40"/>
          <w:szCs w:val="40"/>
        </w:rPr>
        <w:t>Renewal of CANN accreditation</w:t>
      </w:r>
    </w:p>
    <w:p w14:paraId="7A608054" w14:textId="7F450BF8" w:rsidR="00855A5A" w:rsidRPr="00585344" w:rsidRDefault="00B215FD" w:rsidP="00855A5A">
      <w:pPr>
        <w:rPr>
          <w:sz w:val="24"/>
          <w:szCs w:val="24"/>
        </w:rPr>
      </w:pPr>
      <w:r w:rsidRPr="00585344">
        <w:rPr>
          <w:sz w:val="24"/>
          <w:szCs w:val="24"/>
        </w:rPr>
        <w:t xml:space="preserve">Membership of CANN and accreditation must be made annually. Renewal </w:t>
      </w:r>
      <w:r w:rsidR="00D357EB" w:rsidRPr="00585344">
        <w:rPr>
          <w:sz w:val="24"/>
          <w:szCs w:val="24"/>
        </w:rPr>
        <w:t>fees</w:t>
      </w:r>
      <w:r w:rsidRPr="00585344">
        <w:rPr>
          <w:sz w:val="24"/>
          <w:szCs w:val="24"/>
        </w:rPr>
        <w:t xml:space="preserve"> per</w:t>
      </w:r>
      <w:r w:rsidR="00D357EB" w:rsidRPr="00585344">
        <w:rPr>
          <w:sz w:val="24"/>
          <w:szCs w:val="24"/>
        </w:rPr>
        <w:t>tain per</w:t>
      </w:r>
      <w:r w:rsidRPr="00585344">
        <w:rPr>
          <w:sz w:val="24"/>
          <w:szCs w:val="24"/>
        </w:rPr>
        <w:t xml:space="preserve"> annum.</w:t>
      </w:r>
    </w:p>
    <w:p w14:paraId="18587569" w14:textId="15C90BD9" w:rsidR="00B215FD" w:rsidRPr="00585344" w:rsidRDefault="00B215FD" w:rsidP="00855A5A">
      <w:pPr>
        <w:rPr>
          <w:sz w:val="24"/>
          <w:szCs w:val="24"/>
        </w:rPr>
      </w:pPr>
      <w:r w:rsidRPr="00585344">
        <w:rPr>
          <w:sz w:val="24"/>
          <w:szCs w:val="24"/>
        </w:rPr>
        <w:t>Renewal must be applied for with the following documents:</w:t>
      </w:r>
    </w:p>
    <w:p w14:paraId="3AA8380F" w14:textId="77777777" w:rsidR="00B215FD" w:rsidRPr="00585344" w:rsidRDefault="00B215FD" w:rsidP="00B215FD">
      <w:pPr>
        <w:pStyle w:val="ListParagraph"/>
        <w:numPr>
          <w:ilvl w:val="0"/>
          <w:numId w:val="39"/>
        </w:numPr>
        <w:rPr>
          <w:sz w:val="24"/>
          <w:szCs w:val="24"/>
        </w:rPr>
      </w:pPr>
      <w:r w:rsidRPr="00585344">
        <w:rPr>
          <w:sz w:val="24"/>
          <w:szCs w:val="24"/>
        </w:rPr>
        <w:t>Current NZ Practicing Certificate</w:t>
      </w:r>
    </w:p>
    <w:p w14:paraId="627B7AF4" w14:textId="77777777" w:rsidR="00B215FD" w:rsidRPr="00585344" w:rsidRDefault="00B215FD" w:rsidP="00B215FD">
      <w:pPr>
        <w:pStyle w:val="ListParagraph"/>
        <w:numPr>
          <w:ilvl w:val="0"/>
          <w:numId w:val="39"/>
        </w:numPr>
        <w:rPr>
          <w:sz w:val="24"/>
          <w:szCs w:val="24"/>
        </w:rPr>
      </w:pPr>
      <w:r w:rsidRPr="00585344">
        <w:rPr>
          <w:sz w:val="24"/>
          <w:szCs w:val="24"/>
        </w:rPr>
        <w:t>Level 4 Resuscitation Certificate or equivalent</w:t>
      </w:r>
    </w:p>
    <w:p w14:paraId="3628C4DF" w14:textId="77777777" w:rsidR="00B215FD" w:rsidRPr="00585344" w:rsidRDefault="00B215FD" w:rsidP="00B215FD">
      <w:pPr>
        <w:pStyle w:val="ListParagraph"/>
        <w:numPr>
          <w:ilvl w:val="0"/>
          <w:numId w:val="39"/>
        </w:numPr>
        <w:rPr>
          <w:sz w:val="24"/>
          <w:szCs w:val="24"/>
        </w:rPr>
      </w:pPr>
      <w:r w:rsidRPr="00585344">
        <w:rPr>
          <w:sz w:val="24"/>
          <w:szCs w:val="24"/>
        </w:rPr>
        <w:t>Proof of Indemnity insurance</w:t>
      </w:r>
    </w:p>
    <w:p w14:paraId="55157DDF" w14:textId="3583BD1C" w:rsidR="00B215FD" w:rsidRPr="00585344" w:rsidRDefault="00B215FD" w:rsidP="00B215FD">
      <w:pPr>
        <w:pStyle w:val="ListParagraph"/>
        <w:numPr>
          <w:ilvl w:val="0"/>
          <w:numId w:val="39"/>
        </w:numPr>
        <w:rPr>
          <w:sz w:val="24"/>
          <w:szCs w:val="24"/>
        </w:rPr>
      </w:pPr>
      <w:r w:rsidRPr="00585344">
        <w:rPr>
          <w:sz w:val="24"/>
          <w:szCs w:val="24"/>
        </w:rPr>
        <w:t>Name of doctor with who you have Standing Orders</w:t>
      </w:r>
    </w:p>
    <w:p w14:paraId="19FAA069" w14:textId="02866FA3" w:rsidR="00473E3F" w:rsidRPr="00585344" w:rsidRDefault="00473E3F" w:rsidP="00B215FD">
      <w:pPr>
        <w:pStyle w:val="ListParagraph"/>
        <w:numPr>
          <w:ilvl w:val="0"/>
          <w:numId w:val="39"/>
        </w:numPr>
        <w:rPr>
          <w:sz w:val="24"/>
          <w:szCs w:val="24"/>
        </w:rPr>
      </w:pPr>
      <w:r w:rsidRPr="00585344">
        <w:rPr>
          <w:sz w:val="24"/>
          <w:szCs w:val="24"/>
        </w:rPr>
        <w:t>Two peer reviews</w:t>
      </w:r>
    </w:p>
    <w:p w14:paraId="7A756E71" w14:textId="4A7E75AC" w:rsidR="000F0BE0" w:rsidRPr="00585344" w:rsidRDefault="000F0BE0" w:rsidP="000F0BE0">
      <w:pPr>
        <w:pStyle w:val="ListParagraph"/>
        <w:numPr>
          <w:ilvl w:val="0"/>
          <w:numId w:val="39"/>
        </w:numPr>
        <w:rPr>
          <w:sz w:val="24"/>
          <w:szCs w:val="24"/>
        </w:rPr>
      </w:pPr>
      <w:r w:rsidRPr="00585344">
        <w:rPr>
          <w:sz w:val="24"/>
          <w:szCs w:val="24"/>
        </w:rPr>
        <w:t>Proof of 10 hours in attendance with peer-review group</w:t>
      </w:r>
    </w:p>
    <w:p w14:paraId="21419E82" w14:textId="3DB314DA" w:rsidR="00473E3F" w:rsidRPr="00585344" w:rsidRDefault="00473E3F" w:rsidP="00B215FD">
      <w:pPr>
        <w:pStyle w:val="ListParagraph"/>
        <w:numPr>
          <w:ilvl w:val="0"/>
          <w:numId w:val="39"/>
        </w:numPr>
        <w:rPr>
          <w:sz w:val="24"/>
          <w:szCs w:val="24"/>
        </w:rPr>
      </w:pPr>
      <w:r w:rsidRPr="00585344">
        <w:rPr>
          <w:sz w:val="24"/>
          <w:szCs w:val="24"/>
        </w:rPr>
        <w:t>Proof of attendance at an appearance medicine conference</w:t>
      </w:r>
    </w:p>
    <w:p w14:paraId="1A33C8BD" w14:textId="36CD5C4B" w:rsidR="00A46CDE" w:rsidRPr="00585344" w:rsidRDefault="00A46CDE" w:rsidP="00B215FD">
      <w:pPr>
        <w:pStyle w:val="ListParagraph"/>
        <w:numPr>
          <w:ilvl w:val="0"/>
          <w:numId w:val="39"/>
        </w:numPr>
        <w:rPr>
          <w:sz w:val="24"/>
          <w:szCs w:val="24"/>
        </w:rPr>
      </w:pPr>
      <w:r w:rsidRPr="00585344">
        <w:rPr>
          <w:sz w:val="24"/>
          <w:szCs w:val="24"/>
        </w:rPr>
        <w:t>Proof of hours worked in the previous year</w:t>
      </w:r>
    </w:p>
    <w:p w14:paraId="5CD83A14" w14:textId="59BF1F96" w:rsidR="00B215FD" w:rsidRPr="00585344" w:rsidRDefault="00B215FD" w:rsidP="00B215FD">
      <w:pPr>
        <w:pStyle w:val="ListParagraph"/>
        <w:rPr>
          <w:sz w:val="24"/>
          <w:szCs w:val="24"/>
        </w:rPr>
      </w:pPr>
    </w:p>
    <w:p w14:paraId="5B8A9BF2" w14:textId="0A4D749B" w:rsidR="005975FD" w:rsidRPr="00585344" w:rsidRDefault="005975FD" w:rsidP="005975FD">
      <w:pPr>
        <w:rPr>
          <w:sz w:val="24"/>
          <w:szCs w:val="24"/>
        </w:rPr>
      </w:pPr>
    </w:p>
    <w:p w14:paraId="1C47DAC1" w14:textId="77777777" w:rsidR="009F619F" w:rsidRPr="00585344" w:rsidRDefault="009F619F" w:rsidP="009F619F">
      <w:pPr>
        <w:rPr>
          <w:b/>
          <w:sz w:val="40"/>
          <w:szCs w:val="40"/>
        </w:rPr>
      </w:pPr>
    </w:p>
    <w:p w14:paraId="6AAB0167" w14:textId="77777777" w:rsidR="009F619F" w:rsidRPr="00585344" w:rsidRDefault="009F619F">
      <w:pPr>
        <w:rPr>
          <w:sz w:val="24"/>
          <w:szCs w:val="24"/>
        </w:rPr>
      </w:pPr>
    </w:p>
    <w:sectPr w:rsidR="009F619F" w:rsidRPr="00585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08A"/>
    <w:multiLevelType w:val="hybridMultilevel"/>
    <w:tmpl w:val="4A24B6B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1955AAF"/>
    <w:multiLevelType w:val="hybridMultilevel"/>
    <w:tmpl w:val="27508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C55198"/>
    <w:multiLevelType w:val="hybridMultilevel"/>
    <w:tmpl w:val="706C5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2B6A83"/>
    <w:multiLevelType w:val="hybridMultilevel"/>
    <w:tmpl w:val="F8347C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C54694"/>
    <w:multiLevelType w:val="hybridMultilevel"/>
    <w:tmpl w:val="0240C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DD2550"/>
    <w:multiLevelType w:val="hybridMultilevel"/>
    <w:tmpl w:val="997CC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D14425"/>
    <w:multiLevelType w:val="hybridMultilevel"/>
    <w:tmpl w:val="E6525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2C6879"/>
    <w:multiLevelType w:val="hybridMultilevel"/>
    <w:tmpl w:val="2EFA9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AE2B56"/>
    <w:multiLevelType w:val="hybridMultilevel"/>
    <w:tmpl w:val="666A51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2E553B5"/>
    <w:multiLevelType w:val="hybridMultilevel"/>
    <w:tmpl w:val="0C208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716455"/>
    <w:multiLevelType w:val="hybridMultilevel"/>
    <w:tmpl w:val="2814F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CF13B0"/>
    <w:multiLevelType w:val="hybridMultilevel"/>
    <w:tmpl w:val="FF7E2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3827FF"/>
    <w:multiLevelType w:val="hybridMultilevel"/>
    <w:tmpl w:val="6FE2B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8C1C3A"/>
    <w:multiLevelType w:val="hybridMultilevel"/>
    <w:tmpl w:val="07360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EEF4D7F"/>
    <w:multiLevelType w:val="hybridMultilevel"/>
    <w:tmpl w:val="9BE8B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0A0225"/>
    <w:multiLevelType w:val="hybridMultilevel"/>
    <w:tmpl w:val="D5EC4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2C2320"/>
    <w:multiLevelType w:val="hybridMultilevel"/>
    <w:tmpl w:val="A0AA1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AD5C62"/>
    <w:multiLevelType w:val="hybridMultilevel"/>
    <w:tmpl w:val="C6CAE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EC6A52"/>
    <w:multiLevelType w:val="hybridMultilevel"/>
    <w:tmpl w:val="195C6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D37E50"/>
    <w:multiLevelType w:val="hybridMultilevel"/>
    <w:tmpl w:val="E44E0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147881"/>
    <w:multiLevelType w:val="hybridMultilevel"/>
    <w:tmpl w:val="E9D0566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E835883"/>
    <w:multiLevelType w:val="hybridMultilevel"/>
    <w:tmpl w:val="E4346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E00FA8"/>
    <w:multiLevelType w:val="hybridMultilevel"/>
    <w:tmpl w:val="C0647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C70038"/>
    <w:multiLevelType w:val="hybridMultilevel"/>
    <w:tmpl w:val="16807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267D75"/>
    <w:multiLevelType w:val="hybridMultilevel"/>
    <w:tmpl w:val="10F873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52B1633"/>
    <w:multiLevelType w:val="hybridMultilevel"/>
    <w:tmpl w:val="89AE5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6000D3B"/>
    <w:multiLevelType w:val="hybridMultilevel"/>
    <w:tmpl w:val="DD580C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9653640"/>
    <w:multiLevelType w:val="hybridMultilevel"/>
    <w:tmpl w:val="E5408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D054EB"/>
    <w:multiLevelType w:val="hybridMultilevel"/>
    <w:tmpl w:val="D1427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4D0CD1"/>
    <w:multiLevelType w:val="hybridMultilevel"/>
    <w:tmpl w:val="9BCEA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FF1821"/>
    <w:multiLevelType w:val="hybridMultilevel"/>
    <w:tmpl w:val="22DE0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2C32351"/>
    <w:multiLevelType w:val="hybridMultilevel"/>
    <w:tmpl w:val="3BFC9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B527F6C"/>
    <w:multiLevelType w:val="hybridMultilevel"/>
    <w:tmpl w:val="2FB6C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D522E2E"/>
    <w:multiLevelType w:val="hybridMultilevel"/>
    <w:tmpl w:val="BEBCE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F670BF7"/>
    <w:multiLevelType w:val="hybridMultilevel"/>
    <w:tmpl w:val="7A4C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3B77268"/>
    <w:multiLevelType w:val="hybridMultilevel"/>
    <w:tmpl w:val="CE485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66C7104"/>
    <w:multiLevelType w:val="hybridMultilevel"/>
    <w:tmpl w:val="017A0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C25C54"/>
    <w:multiLevelType w:val="hybridMultilevel"/>
    <w:tmpl w:val="885221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F942BDB"/>
    <w:multiLevelType w:val="hybridMultilevel"/>
    <w:tmpl w:val="6A744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0"/>
  </w:num>
  <w:num w:numId="4">
    <w:abstractNumId w:val="7"/>
  </w:num>
  <w:num w:numId="5">
    <w:abstractNumId w:val="23"/>
  </w:num>
  <w:num w:numId="6">
    <w:abstractNumId w:val="5"/>
  </w:num>
  <w:num w:numId="7">
    <w:abstractNumId w:val="1"/>
  </w:num>
  <w:num w:numId="8">
    <w:abstractNumId w:val="35"/>
  </w:num>
  <w:num w:numId="9">
    <w:abstractNumId w:val="13"/>
  </w:num>
  <w:num w:numId="10">
    <w:abstractNumId w:val="37"/>
  </w:num>
  <w:num w:numId="11">
    <w:abstractNumId w:val="31"/>
  </w:num>
  <w:num w:numId="12">
    <w:abstractNumId w:val="27"/>
  </w:num>
  <w:num w:numId="13">
    <w:abstractNumId w:val="19"/>
  </w:num>
  <w:num w:numId="14">
    <w:abstractNumId w:val="22"/>
  </w:num>
  <w:num w:numId="15">
    <w:abstractNumId w:val="33"/>
  </w:num>
  <w:num w:numId="16">
    <w:abstractNumId w:val="14"/>
  </w:num>
  <w:num w:numId="17">
    <w:abstractNumId w:val="9"/>
  </w:num>
  <w:num w:numId="18">
    <w:abstractNumId w:val="18"/>
  </w:num>
  <w:num w:numId="19">
    <w:abstractNumId w:val="15"/>
  </w:num>
  <w:num w:numId="20">
    <w:abstractNumId w:val="21"/>
  </w:num>
  <w:num w:numId="21">
    <w:abstractNumId w:val="17"/>
  </w:num>
  <w:num w:numId="22">
    <w:abstractNumId w:val="29"/>
  </w:num>
  <w:num w:numId="23">
    <w:abstractNumId w:val="12"/>
  </w:num>
  <w:num w:numId="24">
    <w:abstractNumId w:val="28"/>
  </w:num>
  <w:num w:numId="25">
    <w:abstractNumId w:val="34"/>
  </w:num>
  <w:num w:numId="26">
    <w:abstractNumId w:val="32"/>
  </w:num>
  <w:num w:numId="27">
    <w:abstractNumId w:val="38"/>
  </w:num>
  <w:num w:numId="28">
    <w:abstractNumId w:val="25"/>
  </w:num>
  <w:num w:numId="29">
    <w:abstractNumId w:val="4"/>
  </w:num>
  <w:num w:numId="30">
    <w:abstractNumId w:val="36"/>
  </w:num>
  <w:num w:numId="31">
    <w:abstractNumId w:val="16"/>
  </w:num>
  <w:num w:numId="32">
    <w:abstractNumId w:val="11"/>
  </w:num>
  <w:num w:numId="33">
    <w:abstractNumId w:val="6"/>
  </w:num>
  <w:num w:numId="34">
    <w:abstractNumId w:val="10"/>
  </w:num>
  <w:num w:numId="35">
    <w:abstractNumId w:val="2"/>
  </w:num>
  <w:num w:numId="36">
    <w:abstractNumId w:val="30"/>
  </w:num>
  <w:num w:numId="37">
    <w:abstractNumId w:val="26"/>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2D"/>
    <w:rsid w:val="000F0BE0"/>
    <w:rsid w:val="00140E3B"/>
    <w:rsid w:val="00193E40"/>
    <w:rsid w:val="001A0DA0"/>
    <w:rsid w:val="001C6919"/>
    <w:rsid w:val="001C7B0B"/>
    <w:rsid w:val="001F27D5"/>
    <w:rsid w:val="002671DC"/>
    <w:rsid w:val="002B0883"/>
    <w:rsid w:val="002B4ED1"/>
    <w:rsid w:val="002C7D9E"/>
    <w:rsid w:val="002F5044"/>
    <w:rsid w:val="002F5711"/>
    <w:rsid w:val="00300C15"/>
    <w:rsid w:val="0031489F"/>
    <w:rsid w:val="0031597E"/>
    <w:rsid w:val="0034599C"/>
    <w:rsid w:val="00397E34"/>
    <w:rsid w:val="003B0EEA"/>
    <w:rsid w:val="003D729B"/>
    <w:rsid w:val="003E69A1"/>
    <w:rsid w:val="004235FB"/>
    <w:rsid w:val="004408C9"/>
    <w:rsid w:val="00473E3F"/>
    <w:rsid w:val="00497650"/>
    <w:rsid w:val="004E0B20"/>
    <w:rsid w:val="004E0D3D"/>
    <w:rsid w:val="00512131"/>
    <w:rsid w:val="00533E13"/>
    <w:rsid w:val="00585344"/>
    <w:rsid w:val="005975FD"/>
    <w:rsid w:val="005C17F4"/>
    <w:rsid w:val="005D253F"/>
    <w:rsid w:val="0060188A"/>
    <w:rsid w:val="00602838"/>
    <w:rsid w:val="0064401F"/>
    <w:rsid w:val="006753CB"/>
    <w:rsid w:val="006B5327"/>
    <w:rsid w:val="00744F47"/>
    <w:rsid w:val="00780EB4"/>
    <w:rsid w:val="007B7C7F"/>
    <w:rsid w:val="007F0311"/>
    <w:rsid w:val="007F6310"/>
    <w:rsid w:val="008329CD"/>
    <w:rsid w:val="00855A5A"/>
    <w:rsid w:val="00891A9A"/>
    <w:rsid w:val="0089318B"/>
    <w:rsid w:val="008E1C01"/>
    <w:rsid w:val="00907AA3"/>
    <w:rsid w:val="009124DB"/>
    <w:rsid w:val="0092384E"/>
    <w:rsid w:val="00946BA1"/>
    <w:rsid w:val="009816D1"/>
    <w:rsid w:val="009A090E"/>
    <w:rsid w:val="009B2C2B"/>
    <w:rsid w:val="009D62B2"/>
    <w:rsid w:val="009D7531"/>
    <w:rsid w:val="009F4706"/>
    <w:rsid w:val="009F619F"/>
    <w:rsid w:val="00A1370C"/>
    <w:rsid w:val="00A354E1"/>
    <w:rsid w:val="00A46CDE"/>
    <w:rsid w:val="00A82C80"/>
    <w:rsid w:val="00A93015"/>
    <w:rsid w:val="00AC1B8F"/>
    <w:rsid w:val="00B0362D"/>
    <w:rsid w:val="00B1321B"/>
    <w:rsid w:val="00B215FD"/>
    <w:rsid w:val="00B502A1"/>
    <w:rsid w:val="00B71DD4"/>
    <w:rsid w:val="00BF2209"/>
    <w:rsid w:val="00CA11E6"/>
    <w:rsid w:val="00CA5540"/>
    <w:rsid w:val="00CD02C2"/>
    <w:rsid w:val="00D0370F"/>
    <w:rsid w:val="00D357EB"/>
    <w:rsid w:val="00D76719"/>
    <w:rsid w:val="00E106DF"/>
    <w:rsid w:val="00E24476"/>
    <w:rsid w:val="00E478A1"/>
    <w:rsid w:val="00E7482C"/>
    <w:rsid w:val="00EA09AE"/>
    <w:rsid w:val="00F01029"/>
    <w:rsid w:val="00FB61BE"/>
    <w:rsid w:val="6DD6AA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1E2D"/>
  <w15:chartTrackingRefBased/>
  <w15:docId w15:val="{8D9A1D05-058E-4AFA-9C96-B3DBE26F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Wehinger</dc:creator>
  <cp:keywords/>
  <dc:description/>
  <cp:lastModifiedBy>Brandy Wehinger</cp:lastModifiedBy>
  <cp:revision>6</cp:revision>
  <dcterms:created xsi:type="dcterms:W3CDTF">2019-04-01T19:24:00Z</dcterms:created>
  <dcterms:modified xsi:type="dcterms:W3CDTF">2019-04-06T03:55:00Z</dcterms:modified>
</cp:coreProperties>
</file>