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9463" w:val="left" w:leader="none"/>
        </w:tabs>
        <w:spacing w:line="240" w:lineRule="auto"/>
        <w:ind w:left="17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86250" cy="642937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865631" cy="99822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1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</w:p>
    <w:p>
      <w:pPr>
        <w:pStyle w:val="BodyText"/>
        <w:spacing w:before="3"/>
        <w:ind w:left="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20" w:h="16860"/>
          <w:pgMar w:top="200" w:bottom="280" w:left="760" w:right="220"/>
        </w:sectPr>
      </w:pPr>
    </w:p>
    <w:p>
      <w:pPr>
        <w:spacing w:line="319" w:lineRule="auto" w:before="94"/>
        <w:ind w:left="746" w:right="4088" w:firstLine="0"/>
        <w:jc w:val="left"/>
        <w:rPr>
          <w:rFonts w:ascii="Arial" w:hAnsi="Arial"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547989</wp:posOffset>
            </wp:positionH>
            <wp:positionV relativeFrom="paragraph">
              <wp:posOffset>46353</wp:posOffset>
            </wp:positionV>
            <wp:extent cx="171132" cy="9019714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01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5"/>
        </w:rPr>
        <w:t>J Cutan </w:t>
      </w:r>
      <w:r>
        <w:rPr>
          <w:rFonts w:ascii="Arial" w:hAnsi="Arial"/>
          <w:spacing w:val="-3"/>
          <w:sz w:val="15"/>
        </w:rPr>
        <w:t>Aesthet </w:t>
      </w:r>
      <w:r>
        <w:rPr>
          <w:rFonts w:ascii="Arial" w:hAnsi="Arial"/>
          <w:sz w:val="15"/>
        </w:rPr>
        <w:t>Surg. 2015 </w:t>
      </w:r>
      <w:r>
        <w:rPr>
          <w:rFonts w:ascii="Arial" w:hAnsi="Arial"/>
          <w:spacing w:val="-3"/>
          <w:sz w:val="15"/>
        </w:rPr>
        <w:t>Jul­Sep; </w:t>
      </w:r>
      <w:r>
        <w:rPr>
          <w:rFonts w:ascii="Arial" w:hAnsi="Arial"/>
          <w:sz w:val="15"/>
        </w:rPr>
        <w:t>8(3): 127–133. </w:t>
      </w:r>
      <w:r>
        <w:rPr>
          <w:rFonts w:ascii="Arial" w:hAnsi="Arial"/>
          <w:spacing w:val="-3"/>
          <w:sz w:val="15"/>
        </w:rPr>
        <w:t>doi: </w:t>
      </w:r>
      <w:hyperlink r:id="rId8">
        <w:r>
          <w:rPr>
            <w:rFonts w:ascii="Arial" w:hAnsi="Arial"/>
            <w:color w:val="2F4A8B"/>
            <w:sz w:val="15"/>
            <w:u w:val="single" w:color="2F4A8B"/>
          </w:rPr>
          <w:t>10.4103/0974­2077.167264</w:t>
        </w:r>
      </w:hyperlink>
    </w:p>
    <w:p>
      <w:pPr>
        <w:pStyle w:val="BodyText"/>
        <w:spacing w:before="11"/>
        <w:ind w:left="0"/>
        <w:rPr>
          <w:rFonts w:ascii="Arial"/>
          <w:sz w:val="22"/>
        </w:rPr>
      </w:pPr>
    </w:p>
    <w:p>
      <w:pPr>
        <w:spacing w:before="0"/>
        <w:ind w:left="746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sz w:val="27"/>
        </w:rPr>
        <w:t>Facial Rejuvenation with Fillers: The Dual Plane</w:t>
      </w:r>
      <w:r>
        <w:rPr>
          <w:rFonts w:ascii="Arial"/>
          <w:b/>
          <w:spacing w:val="-17"/>
          <w:sz w:val="27"/>
        </w:rPr>
        <w:t> </w:t>
      </w:r>
      <w:r>
        <w:rPr>
          <w:rFonts w:ascii="Arial"/>
          <w:b/>
          <w:spacing w:val="-3"/>
          <w:sz w:val="27"/>
        </w:rPr>
        <w:t>Technique</w:t>
      </w:r>
    </w:p>
    <w:p>
      <w:pPr>
        <w:spacing w:before="113"/>
        <w:ind w:left="746" w:right="0" w:firstLine="0"/>
        <w:jc w:val="left"/>
        <w:rPr>
          <w:rFonts w:ascii="Arial"/>
          <w:sz w:val="15"/>
        </w:rPr>
      </w:pPr>
      <w:hyperlink r:id="rId9">
        <w:r>
          <w:rPr>
            <w:rFonts w:ascii="Arial"/>
            <w:color w:val="2F4A8B"/>
            <w:w w:val="105"/>
            <w:sz w:val="17"/>
            <w:u w:val="single" w:color="2F4A8B"/>
          </w:rPr>
          <w:t>Giovanni Salti</w:t>
        </w:r>
        <w:r>
          <w:rPr>
            <w:rFonts w:ascii="Arial"/>
            <w:color w:val="2F4A8B"/>
            <w:w w:val="105"/>
            <w:sz w:val="17"/>
          </w:rPr>
          <w:t> </w:t>
        </w:r>
      </w:hyperlink>
      <w:r>
        <w:rPr>
          <w:rFonts w:ascii="Arial"/>
          <w:w w:val="105"/>
          <w:sz w:val="17"/>
        </w:rPr>
        <w:t>and </w:t>
      </w:r>
      <w:hyperlink r:id="rId10">
        <w:r>
          <w:rPr>
            <w:rFonts w:ascii="Arial"/>
            <w:color w:val="2F4A8B"/>
            <w:w w:val="105"/>
            <w:sz w:val="17"/>
            <w:u w:val="single" w:color="2F4A8B"/>
          </w:rPr>
          <w:t>Raffaele Rauso</w:t>
        </w:r>
      </w:hyperlink>
      <w:r>
        <w:rPr>
          <w:rFonts w:ascii="Arial"/>
          <w:w w:val="105"/>
          <w:position w:val="8"/>
          <w:sz w:val="15"/>
        </w:rPr>
        <w:t>1</w:t>
      </w:r>
    </w:p>
    <w:p>
      <w:pPr>
        <w:spacing w:before="94"/>
        <w:ind w:left="73" w:right="0" w:firstLine="0"/>
        <w:jc w:val="left"/>
        <w:rPr>
          <w:rFonts w:ascii="Arial"/>
          <w:sz w:val="15"/>
        </w:rPr>
      </w:pPr>
      <w:r>
        <w:rPr/>
        <w:br w:type="column"/>
      </w:r>
      <w:r>
        <w:rPr>
          <w:rFonts w:ascii="Arial"/>
          <w:sz w:val="15"/>
        </w:rPr>
        <w:t>PMCID: PMC4645140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1920" w:h="16860"/>
          <w:pgMar w:top="200" w:bottom="280" w:left="760" w:right="220"/>
          <w:cols w:num="2" w:equalWidth="0">
            <w:col w:w="8256" w:space="40"/>
            <w:col w:w="2644"/>
          </w:cols>
        </w:sectPr>
      </w:pPr>
    </w:p>
    <w:p>
      <w:pPr>
        <w:pStyle w:val="BodyText"/>
        <w:spacing w:before="1"/>
        <w:ind w:left="0"/>
        <w:rPr>
          <w:rFonts w:ascii="Arial"/>
          <w:sz w:val="15"/>
        </w:rPr>
      </w:pPr>
    </w:p>
    <w:p>
      <w:pPr>
        <w:spacing w:line="161" w:lineRule="exact" w:before="0"/>
        <w:ind w:left="746" w:right="0" w:firstLine="0"/>
        <w:jc w:val="left"/>
        <w:rPr>
          <w:rFonts w:ascii="Arial"/>
          <w:sz w:val="15"/>
        </w:rPr>
      </w:pPr>
      <w:r>
        <w:rPr>
          <w:rFonts w:ascii="Arial"/>
          <w:sz w:val="15"/>
        </w:rPr>
        <w:t>Istituto Medlight, Florence, Italy</w:t>
      </w:r>
    </w:p>
    <w:p>
      <w:pPr>
        <w:spacing w:line="241" w:lineRule="exact" w:before="0"/>
        <w:ind w:left="746" w:right="0" w:firstLine="0"/>
        <w:jc w:val="left"/>
        <w:rPr>
          <w:rFonts w:ascii="Arial"/>
          <w:sz w:val="15"/>
        </w:rPr>
      </w:pPr>
      <w:r>
        <w:rPr>
          <w:rFonts w:ascii="Arial"/>
          <w:position w:val="8"/>
          <w:sz w:val="15"/>
        </w:rPr>
        <w:t>1</w:t>
      </w:r>
      <w:r>
        <w:rPr>
          <w:rFonts w:ascii="Arial"/>
          <w:sz w:val="15"/>
        </w:rPr>
        <w:t>Department of Dentistry, University of Foggia, Italy</w:t>
      </w:r>
    </w:p>
    <w:p>
      <w:pPr>
        <w:spacing w:line="468" w:lineRule="auto" w:before="57"/>
        <w:ind w:left="746" w:right="959" w:firstLine="0"/>
        <w:jc w:val="left"/>
        <w:rPr>
          <w:rFonts w:ascii="Arial" w:hAnsi="Arial"/>
          <w:sz w:val="15"/>
        </w:rPr>
      </w:pPr>
      <w:r>
        <w:rPr>
          <w:rFonts w:ascii="Arial" w:hAnsi="Arial"/>
          <w:b/>
          <w:sz w:val="15"/>
        </w:rPr>
        <w:t>Address</w:t>
      </w:r>
      <w:r>
        <w:rPr>
          <w:rFonts w:ascii="Arial" w:hAnsi="Arial"/>
          <w:b/>
          <w:spacing w:val="-11"/>
          <w:sz w:val="15"/>
        </w:rPr>
        <w:t> </w:t>
      </w:r>
      <w:r>
        <w:rPr>
          <w:rFonts w:ascii="Arial" w:hAnsi="Arial"/>
          <w:b/>
          <w:sz w:val="15"/>
        </w:rPr>
        <w:t>for</w:t>
      </w:r>
      <w:r>
        <w:rPr>
          <w:rFonts w:ascii="Arial" w:hAnsi="Arial"/>
          <w:b/>
          <w:spacing w:val="-13"/>
          <w:sz w:val="15"/>
        </w:rPr>
        <w:t> </w:t>
      </w:r>
      <w:r>
        <w:rPr>
          <w:rFonts w:ascii="Arial" w:hAnsi="Arial"/>
          <w:b/>
          <w:sz w:val="15"/>
        </w:rPr>
        <w:t>correspondence:</w:t>
      </w:r>
      <w:r>
        <w:rPr>
          <w:rFonts w:ascii="Arial" w:hAnsi="Arial"/>
          <w:b/>
          <w:spacing w:val="-7"/>
          <w:sz w:val="15"/>
        </w:rPr>
        <w:t> </w:t>
      </w:r>
      <w:r>
        <w:rPr>
          <w:rFonts w:ascii="Arial" w:hAnsi="Arial"/>
          <w:sz w:val="15"/>
        </w:rPr>
        <w:t>Dr.</w:t>
      </w:r>
      <w:r>
        <w:rPr>
          <w:rFonts w:ascii="Arial" w:hAnsi="Arial"/>
          <w:spacing w:val="-11"/>
          <w:sz w:val="15"/>
        </w:rPr>
        <w:t> </w:t>
      </w:r>
      <w:r>
        <w:rPr>
          <w:rFonts w:ascii="Arial" w:hAnsi="Arial"/>
          <w:sz w:val="15"/>
        </w:rPr>
        <w:t>Giovanni</w:t>
      </w:r>
      <w:r>
        <w:rPr>
          <w:rFonts w:ascii="Arial" w:hAnsi="Arial"/>
          <w:spacing w:val="-15"/>
          <w:sz w:val="15"/>
        </w:rPr>
        <w:t> </w:t>
      </w:r>
      <w:r>
        <w:rPr>
          <w:rFonts w:ascii="Arial" w:hAnsi="Arial"/>
          <w:spacing w:val="-4"/>
          <w:sz w:val="15"/>
        </w:rPr>
        <w:t>Salti,</w:t>
      </w:r>
      <w:r>
        <w:rPr>
          <w:rFonts w:ascii="Arial" w:hAnsi="Arial"/>
          <w:spacing w:val="-11"/>
          <w:sz w:val="15"/>
        </w:rPr>
        <w:t> </w:t>
      </w:r>
      <w:r>
        <w:rPr>
          <w:rFonts w:ascii="Arial" w:hAnsi="Arial"/>
          <w:spacing w:val="-3"/>
          <w:sz w:val="15"/>
        </w:rPr>
        <w:t>Istituto</w:t>
      </w:r>
      <w:r>
        <w:rPr>
          <w:rFonts w:ascii="Arial" w:hAnsi="Arial"/>
          <w:spacing w:val="-11"/>
          <w:sz w:val="15"/>
        </w:rPr>
        <w:t> </w:t>
      </w:r>
      <w:r>
        <w:rPr>
          <w:rFonts w:ascii="Arial" w:hAnsi="Arial"/>
          <w:spacing w:val="-3"/>
          <w:sz w:val="15"/>
        </w:rPr>
        <w:t>Medlight</w:t>
      </w:r>
      <w:r>
        <w:rPr>
          <w:rFonts w:ascii="Arial" w:hAnsi="Arial"/>
          <w:spacing w:val="-11"/>
          <w:sz w:val="15"/>
        </w:rPr>
        <w:t> </w:t>
      </w:r>
      <w:r>
        <w:rPr>
          <w:rFonts w:ascii="Arial" w:hAnsi="Arial"/>
          <w:spacing w:val="-5"/>
          <w:sz w:val="15"/>
        </w:rPr>
        <w:t>Via</w:t>
      </w:r>
      <w:r>
        <w:rPr>
          <w:rFonts w:ascii="Arial" w:hAnsi="Arial"/>
          <w:spacing w:val="-11"/>
          <w:sz w:val="15"/>
        </w:rPr>
        <w:t> </w:t>
      </w:r>
      <w:r>
        <w:rPr>
          <w:rFonts w:ascii="Arial" w:hAnsi="Arial"/>
          <w:sz w:val="15"/>
        </w:rPr>
        <w:t>C</w:t>
      </w:r>
      <w:r>
        <w:rPr>
          <w:rFonts w:ascii="Arial" w:hAnsi="Arial"/>
          <w:spacing w:val="-10"/>
          <w:sz w:val="15"/>
        </w:rPr>
        <w:t> </w:t>
      </w:r>
      <w:r>
        <w:rPr>
          <w:rFonts w:ascii="Arial" w:hAnsi="Arial"/>
          <w:sz w:val="15"/>
        </w:rPr>
        <w:t>Monteverdi</w:t>
      </w:r>
      <w:r>
        <w:rPr>
          <w:rFonts w:ascii="Arial" w:hAnsi="Arial"/>
          <w:spacing w:val="-15"/>
          <w:sz w:val="15"/>
        </w:rPr>
        <w:t> </w:t>
      </w:r>
      <w:r>
        <w:rPr>
          <w:rFonts w:ascii="Arial" w:hAnsi="Arial"/>
          <w:sz w:val="15"/>
        </w:rPr>
        <w:t>2</w:t>
      </w:r>
      <w:r>
        <w:rPr>
          <w:rFonts w:ascii="Arial" w:hAnsi="Arial"/>
          <w:spacing w:val="-11"/>
          <w:sz w:val="15"/>
        </w:rPr>
        <w:t> </w:t>
      </w:r>
      <w:r>
        <w:rPr>
          <w:rFonts w:ascii="Arial" w:hAnsi="Arial"/>
          <w:sz w:val="15"/>
        </w:rPr>
        <w:t>50144</w:t>
      </w:r>
      <w:r>
        <w:rPr>
          <w:rFonts w:ascii="Arial" w:hAnsi="Arial"/>
          <w:spacing w:val="-11"/>
          <w:sz w:val="15"/>
        </w:rPr>
        <w:t> </w:t>
      </w:r>
      <w:r>
        <w:rPr>
          <w:rFonts w:ascii="Arial" w:hAnsi="Arial"/>
          <w:sz w:val="15"/>
        </w:rPr>
        <w:t>Firenze,</w:t>
      </w:r>
      <w:r>
        <w:rPr>
          <w:rFonts w:ascii="Arial" w:hAnsi="Arial"/>
          <w:spacing w:val="-11"/>
          <w:sz w:val="15"/>
        </w:rPr>
        <w:t> </w:t>
      </w:r>
      <w:r>
        <w:rPr>
          <w:rFonts w:ascii="Arial" w:hAnsi="Arial"/>
          <w:spacing w:val="-5"/>
          <w:sz w:val="15"/>
        </w:rPr>
        <w:t>Italy.</w:t>
      </w:r>
      <w:r>
        <w:rPr>
          <w:rFonts w:ascii="Arial" w:hAnsi="Arial"/>
          <w:spacing w:val="-11"/>
          <w:sz w:val="15"/>
        </w:rPr>
        <w:t> </w:t>
      </w:r>
      <w:r>
        <w:rPr>
          <w:rFonts w:ascii="Arial" w:hAnsi="Arial"/>
          <w:spacing w:val="-3"/>
          <w:sz w:val="15"/>
        </w:rPr>
        <w:t>E­mail:</w:t>
      </w:r>
      <w:r>
        <w:rPr>
          <w:rFonts w:ascii="Arial" w:hAnsi="Arial"/>
          <w:spacing w:val="-11"/>
          <w:sz w:val="15"/>
        </w:rPr>
        <w:t> </w:t>
      </w:r>
      <w:hyperlink r:id="rId11">
        <w:r>
          <w:rPr>
            <w:rFonts w:ascii="Arial" w:hAnsi="Arial"/>
            <w:color w:val="2F4A8B"/>
            <w:spacing w:val="-4"/>
            <w:sz w:val="15"/>
            <w:u w:val="single" w:color="2F4A8B"/>
          </w:rPr>
          <w:t>giovannisalti@gmail.com</w:t>
        </w:r>
      </w:hyperlink>
      <w:r>
        <w:rPr>
          <w:rFonts w:ascii="Arial" w:hAnsi="Arial"/>
          <w:color w:val="2F4A8B"/>
          <w:spacing w:val="-4"/>
          <w:sz w:val="15"/>
        </w:rPr>
        <w:t> </w:t>
      </w:r>
      <w:hyperlink r:id="rId12">
        <w:r>
          <w:rPr>
            <w:rFonts w:ascii="Arial" w:hAnsi="Arial"/>
            <w:color w:val="2F4A8B"/>
            <w:sz w:val="15"/>
            <w:u w:val="single" w:color="2F4A8B"/>
          </w:rPr>
          <w:t>Copyright</w:t>
        </w:r>
        <w:r>
          <w:rPr>
            <w:rFonts w:ascii="Arial" w:hAnsi="Arial"/>
            <w:color w:val="2F4A8B"/>
            <w:spacing w:val="-3"/>
            <w:sz w:val="15"/>
          </w:rPr>
          <w:t> </w:t>
        </w:r>
      </w:hyperlink>
      <w:r>
        <w:rPr>
          <w:rFonts w:ascii="Arial" w:hAnsi="Arial"/>
          <w:sz w:val="15"/>
        </w:rPr>
        <w:t>: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z w:val="15"/>
        </w:rPr>
        <w:t>©</w:t>
      </w:r>
      <w:r>
        <w:rPr>
          <w:rFonts w:ascii="Arial" w:hAnsi="Arial"/>
          <w:spacing w:val="-4"/>
          <w:sz w:val="15"/>
        </w:rPr>
        <w:t> </w:t>
      </w:r>
      <w:r>
        <w:rPr>
          <w:rFonts w:ascii="Arial" w:hAnsi="Arial"/>
          <w:sz w:val="15"/>
        </w:rPr>
        <w:t>Journal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-3"/>
          <w:sz w:val="15"/>
        </w:rPr>
        <w:t> </w:t>
      </w:r>
      <w:r>
        <w:rPr>
          <w:rFonts w:ascii="Arial" w:hAnsi="Arial"/>
          <w:sz w:val="15"/>
        </w:rPr>
        <w:t>Cutaneous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-4"/>
          <w:sz w:val="15"/>
        </w:rPr>
        <w:t> </w:t>
      </w:r>
      <w:r>
        <w:rPr>
          <w:rFonts w:ascii="Arial" w:hAnsi="Arial"/>
          <w:spacing w:val="-3"/>
          <w:sz w:val="15"/>
        </w:rPr>
        <w:t>Aesthetic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Surgery</w:t>
      </w:r>
    </w:p>
    <w:p>
      <w:pPr>
        <w:spacing w:line="160" w:lineRule="exact" w:before="0"/>
        <w:ind w:left="746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sz w:val="15"/>
        </w:rPr>
        <w:t>This is an open access article distributed under the terms of the Creative Commons Attribution­NonCommercial­ShareAlike 3.0 License, which</w:t>
      </w:r>
    </w:p>
    <w:p>
      <w:pPr>
        <w:spacing w:line="319" w:lineRule="auto" w:before="56"/>
        <w:ind w:left="746" w:right="959" w:firstLine="0"/>
        <w:jc w:val="left"/>
        <w:rPr>
          <w:rFonts w:ascii="Arial" w:hAnsi="Arial"/>
          <w:sz w:val="15"/>
        </w:rPr>
      </w:pPr>
      <w:r>
        <w:rPr>
          <w:rFonts w:ascii="Arial" w:hAnsi="Arial"/>
          <w:spacing w:val="-3"/>
          <w:sz w:val="15"/>
        </w:rPr>
        <w:t>allows</w:t>
      </w:r>
      <w:r>
        <w:rPr>
          <w:rFonts w:ascii="Arial" w:hAnsi="Arial"/>
          <w:spacing w:val="-13"/>
          <w:sz w:val="15"/>
        </w:rPr>
        <w:t> </w:t>
      </w:r>
      <w:r>
        <w:rPr>
          <w:rFonts w:ascii="Arial" w:hAnsi="Arial"/>
          <w:sz w:val="15"/>
        </w:rPr>
        <w:t>others</w:t>
      </w:r>
      <w:r>
        <w:rPr>
          <w:rFonts w:ascii="Arial" w:hAnsi="Arial"/>
          <w:spacing w:val="-13"/>
          <w:sz w:val="15"/>
        </w:rPr>
        <w:t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pacing w:val="-3"/>
          <w:sz w:val="15"/>
        </w:rPr>
        <w:t>remix,</w:t>
      </w:r>
      <w:r>
        <w:rPr>
          <w:rFonts w:ascii="Arial" w:hAnsi="Arial"/>
          <w:spacing w:val="-8"/>
          <w:sz w:val="15"/>
        </w:rPr>
        <w:t> </w:t>
      </w:r>
      <w:r>
        <w:rPr>
          <w:rFonts w:ascii="Arial" w:hAnsi="Arial"/>
          <w:sz w:val="15"/>
        </w:rPr>
        <w:t>tweak,</w:t>
      </w:r>
      <w:r>
        <w:rPr>
          <w:rFonts w:ascii="Arial" w:hAnsi="Arial"/>
          <w:spacing w:val="-8"/>
          <w:sz w:val="15"/>
        </w:rPr>
        <w:t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pacing w:val="-4"/>
          <w:sz w:val="15"/>
        </w:rPr>
        <w:t>build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upon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work</w:t>
      </w:r>
      <w:r>
        <w:rPr>
          <w:rFonts w:ascii="Arial" w:hAnsi="Arial"/>
          <w:spacing w:val="-13"/>
          <w:sz w:val="15"/>
        </w:rPr>
        <w:t> </w:t>
      </w:r>
      <w:r>
        <w:rPr>
          <w:rFonts w:ascii="Arial" w:hAnsi="Arial"/>
          <w:spacing w:val="-4"/>
          <w:sz w:val="15"/>
        </w:rPr>
        <w:t>non­commercially,</w:t>
      </w:r>
      <w:r>
        <w:rPr>
          <w:rFonts w:ascii="Arial" w:hAnsi="Arial"/>
          <w:spacing w:val="-8"/>
          <w:sz w:val="15"/>
        </w:rPr>
        <w:t> </w:t>
      </w:r>
      <w:r>
        <w:rPr>
          <w:rFonts w:ascii="Arial" w:hAnsi="Arial"/>
          <w:sz w:val="15"/>
        </w:rPr>
        <w:t>as</w:t>
      </w:r>
      <w:r>
        <w:rPr>
          <w:rFonts w:ascii="Arial" w:hAnsi="Arial"/>
          <w:spacing w:val="-13"/>
          <w:sz w:val="15"/>
        </w:rPr>
        <w:t> </w:t>
      </w:r>
      <w:r>
        <w:rPr>
          <w:rFonts w:ascii="Arial" w:hAnsi="Arial"/>
          <w:spacing w:val="-3"/>
          <w:sz w:val="15"/>
        </w:rPr>
        <w:t>long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as</w:t>
      </w:r>
      <w:r>
        <w:rPr>
          <w:rFonts w:ascii="Arial" w:hAnsi="Arial"/>
          <w:spacing w:val="-13"/>
          <w:sz w:val="15"/>
        </w:rPr>
        <w:t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author</w:t>
      </w:r>
      <w:r>
        <w:rPr>
          <w:rFonts w:ascii="Arial" w:hAnsi="Arial"/>
          <w:spacing w:val="-3"/>
          <w:sz w:val="15"/>
        </w:rPr>
        <w:t> is</w:t>
      </w:r>
      <w:r>
        <w:rPr>
          <w:rFonts w:ascii="Arial" w:hAnsi="Arial"/>
          <w:spacing w:val="-13"/>
          <w:sz w:val="15"/>
        </w:rPr>
        <w:t> </w:t>
      </w:r>
      <w:r>
        <w:rPr>
          <w:rFonts w:ascii="Arial" w:hAnsi="Arial"/>
          <w:spacing w:val="-3"/>
          <w:sz w:val="15"/>
        </w:rPr>
        <w:t>credited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new</w:t>
      </w:r>
      <w:r>
        <w:rPr>
          <w:rFonts w:ascii="Arial" w:hAnsi="Arial"/>
          <w:spacing w:val="-7"/>
          <w:sz w:val="15"/>
        </w:rPr>
        <w:t> </w:t>
      </w:r>
      <w:r>
        <w:rPr>
          <w:rFonts w:ascii="Arial" w:hAnsi="Arial"/>
          <w:spacing w:val="-3"/>
          <w:sz w:val="15"/>
        </w:rPr>
        <w:t>creations</w:t>
      </w:r>
      <w:r>
        <w:rPr>
          <w:rFonts w:ascii="Arial" w:hAnsi="Arial"/>
          <w:spacing w:val="-13"/>
          <w:sz w:val="15"/>
        </w:rPr>
        <w:t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pacing w:val="-4"/>
          <w:sz w:val="15"/>
        </w:rPr>
        <w:t>licensed </w:t>
      </w:r>
      <w:r>
        <w:rPr>
          <w:rFonts w:ascii="Arial" w:hAnsi="Arial"/>
          <w:sz w:val="15"/>
        </w:rPr>
        <w:t>under the </w:t>
      </w:r>
      <w:r>
        <w:rPr>
          <w:rFonts w:ascii="Arial" w:hAnsi="Arial"/>
          <w:spacing w:val="-4"/>
          <w:sz w:val="15"/>
        </w:rPr>
        <w:t>identical</w:t>
      </w:r>
      <w:r>
        <w:rPr>
          <w:rFonts w:ascii="Arial" w:hAnsi="Arial"/>
          <w:spacing w:val="-9"/>
          <w:sz w:val="15"/>
        </w:rPr>
        <w:t> </w:t>
      </w:r>
      <w:r>
        <w:rPr>
          <w:rFonts w:ascii="Arial" w:hAnsi="Arial"/>
          <w:sz w:val="15"/>
        </w:rPr>
        <w:t>terms.</w:t>
      </w:r>
    </w:p>
    <w:p>
      <w:pPr>
        <w:pStyle w:val="BodyText"/>
        <w:spacing w:before="6"/>
        <w:ind w:left="0"/>
        <w:rPr>
          <w:rFonts w:ascii="Arial"/>
          <w:sz w:val="19"/>
        </w:rPr>
      </w:pPr>
    </w:p>
    <w:p>
      <w:pPr>
        <w:pStyle w:val="Heading1"/>
        <w:tabs>
          <w:tab w:pos="9993" w:val="left" w:leader="none"/>
        </w:tabs>
        <w:spacing w:before="1"/>
      </w:pPr>
      <w:r>
        <w:rPr>
          <w:color w:val="985735"/>
          <w:u w:val="single" w:color="97B0C8"/>
        </w:rPr>
        <w:t>Abstract</w:t>
        <w:tab/>
      </w:r>
    </w:p>
    <w:p>
      <w:pPr>
        <w:pStyle w:val="BodyText"/>
        <w:spacing w:before="5"/>
        <w:ind w:left="0"/>
        <w:rPr>
          <w:rFonts w:ascii="Arial"/>
          <w:b/>
          <w:sz w:val="26"/>
        </w:rPr>
      </w:pPr>
    </w:p>
    <w:p>
      <w:pPr>
        <w:pStyle w:val="Heading2"/>
      </w:pPr>
      <w:r>
        <w:rPr>
          <w:color w:val="724128"/>
          <w:w w:val="105"/>
        </w:rPr>
        <w:t>Background:</w:t>
      </w:r>
    </w:p>
    <w:p>
      <w:pPr>
        <w:pStyle w:val="BodyText"/>
        <w:spacing w:line="280" w:lineRule="auto" w:before="177"/>
      </w:pPr>
      <w:r>
        <w:rPr>
          <w:w w:val="105"/>
        </w:rPr>
        <w:t>Facial</w:t>
      </w:r>
      <w:r>
        <w:rPr>
          <w:spacing w:val="-23"/>
          <w:w w:val="105"/>
        </w:rPr>
        <w:t> </w:t>
      </w:r>
      <w:r>
        <w:rPr>
          <w:w w:val="105"/>
        </w:rPr>
        <w:t>aging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characterized</w:t>
      </w:r>
      <w:r>
        <w:rPr>
          <w:spacing w:val="-19"/>
          <w:w w:val="105"/>
        </w:rPr>
        <w:t> </w:t>
      </w:r>
      <w:r>
        <w:rPr>
          <w:w w:val="105"/>
        </w:rPr>
        <w:t>by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skin</w:t>
      </w:r>
      <w:r>
        <w:rPr>
          <w:spacing w:val="-19"/>
          <w:w w:val="105"/>
        </w:rPr>
        <w:t> </w:t>
      </w:r>
      <w:r>
        <w:rPr>
          <w:w w:val="105"/>
        </w:rPr>
        <w:t>changes,</w:t>
      </w:r>
      <w:r>
        <w:rPr>
          <w:spacing w:val="-19"/>
          <w:w w:val="105"/>
        </w:rPr>
        <w:t> </w:t>
      </w:r>
      <w:r>
        <w:rPr>
          <w:w w:val="105"/>
        </w:rPr>
        <w:t>sagging</w:t>
      </w:r>
      <w:r>
        <w:rPr>
          <w:spacing w:val="-19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volume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loss.</w:t>
      </w:r>
      <w:r>
        <w:rPr>
          <w:spacing w:val="-19"/>
          <w:w w:val="105"/>
        </w:rPr>
        <w:t> </w:t>
      </w:r>
      <w:r>
        <w:rPr>
          <w:spacing w:val="-6"/>
          <w:w w:val="105"/>
        </w:rPr>
        <w:t>Volume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frequently</w:t>
      </w:r>
      <w:r>
        <w:rPr>
          <w:spacing w:val="-19"/>
          <w:w w:val="105"/>
        </w:rPr>
        <w:t> </w:t>
      </w:r>
      <w:r>
        <w:rPr>
          <w:w w:val="105"/>
        </w:rPr>
        <w:t>addressed</w:t>
      </w:r>
      <w:r>
        <w:rPr>
          <w:spacing w:val="-19"/>
          <w:w w:val="105"/>
        </w:rPr>
        <w:t> </w:t>
      </w:r>
      <w:r>
        <w:rPr>
          <w:w w:val="105"/>
        </w:rPr>
        <w:t>with </w:t>
      </w:r>
      <w:r>
        <w:rPr>
          <w:spacing w:val="-3"/>
          <w:w w:val="105"/>
        </w:rPr>
        <w:t>reabsorbable </w:t>
      </w:r>
      <w:r>
        <w:rPr>
          <w:spacing w:val="-5"/>
          <w:w w:val="105"/>
        </w:rPr>
        <w:t>fillers </w:t>
      </w:r>
      <w:r>
        <w:rPr>
          <w:spacing w:val="-3"/>
          <w:w w:val="105"/>
        </w:rPr>
        <w:t>like </w:t>
      </w:r>
      <w:r>
        <w:rPr>
          <w:w w:val="105"/>
        </w:rPr>
        <w:t>hyaluronic </w:t>
      </w:r>
      <w:r>
        <w:rPr>
          <w:spacing w:val="-3"/>
          <w:w w:val="105"/>
        </w:rPr>
        <w:t>acid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gels.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Heading2"/>
      </w:pPr>
      <w:r>
        <w:rPr>
          <w:color w:val="724128"/>
          <w:w w:val="105"/>
        </w:rPr>
        <w:t>Materials and Methods:</w:t>
      </w:r>
    </w:p>
    <w:p>
      <w:pPr>
        <w:pStyle w:val="BodyText"/>
        <w:spacing w:line="280" w:lineRule="auto" w:before="178"/>
        <w:ind w:right="959"/>
      </w:pPr>
      <w:r>
        <w:rPr>
          <w:w w:val="105"/>
        </w:rPr>
        <w:t>From</w:t>
      </w:r>
      <w:r>
        <w:rPr>
          <w:spacing w:val="-21"/>
          <w:w w:val="105"/>
        </w:rPr>
        <w:t> </w:t>
      </w:r>
      <w:r>
        <w:rPr>
          <w:w w:val="105"/>
        </w:rPr>
        <w:t>an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anatomical</w:t>
      </w:r>
      <w:r>
        <w:rPr>
          <w:spacing w:val="-21"/>
          <w:w w:val="105"/>
        </w:rPr>
        <w:t> </w:t>
      </w:r>
      <w:r>
        <w:rPr>
          <w:w w:val="105"/>
        </w:rPr>
        <w:t>point</w:t>
      </w:r>
      <w:r>
        <w:rPr>
          <w:spacing w:val="-21"/>
          <w:w w:val="105"/>
        </w:rPr>
        <w:t> </w:t>
      </w:r>
      <w:r>
        <w:rPr>
          <w:w w:val="105"/>
        </w:rPr>
        <w:t>of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view,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deep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compartments</w:t>
      </w:r>
      <w:r>
        <w:rPr>
          <w:spacing w:val="-19"/>
          <w:w w:val="105"/>
        </w:rPr>
        <w:t> </w:t>
      </w:r>
      <w:r>
        <w:rPr>
          <w:w w:val="105"/>
        </w:rPr>
        <w:t>evolve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differently</w:t>
      </w:r>
      <w:r>
        <w:rPr>
          <w:spacing w:val="-17"/>
          <w:w w:val="105"/>
        </w:rPr>
        <w:t> </w:t>
      </w:r>
      <w:r>
        <w:rPr>
          <w:w w:val="105"/>
        </w:rPr>
        <w:t>with</w:t>
      </w:r>
      <w:r>
        <w:rPr>
          <w:spacing w:val="-17"/>
          <w:w w:val="105"/>
        </w:rPr>
        <w:t> </w:t>
      </w:r>
      <w:r>
        <w:rPr>
          <w:w w:val="105"/>
        </w:rPr>
        <w:t>aging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in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rather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predictable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manner.</w:t>
      </w:r>
      <w:r>
        <w:rPr>
          <w:spacing w:val="-15"/>
          <w:w w:val="105"/>
        </w:rPr>
        <w:t> </w:t>
      </w:r>
      <w:r>
        <w:rPr>
          <w:spacing w:val="-6"/>
          <w:w w:val="105"/>
        </w:rPr>
        <w:t>Volume</w:t>
      </w:r>
      <w:r>
        <w:rPr>
          <w:spacing w:val="-16"/>
          <w:w w:val="105"/>
        </w:rPr>
        <w:t> </w:t>
      </w:r>
      <w:r>
        <w:rPr>
          <w:w w:val="105"/>
        </w:rPr>
        <w:t>can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therefore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restored</w:t>
      </w:r>
      <w:r>
        <w:rPr>
          <w:spacing w:val="-15"/>
          <w:w w:val="105"/>
        </w:rPr>
        <w:t> </w:t>
      </w:r>
      <w:r>
        <w:rPr>
          <w:w w:val="105"/>
        </w:rPr>
        <w:t>following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technique</w:t>
      </w:r>
      <w:r>
        <w:rPr>
          <w:spacing w:val="-16"/>
          <w:w w:val="105"/>
        </w:rPr>
        <w:t> </w:t>
      </w:r>
      <w:r>
        <w:rPr>
          <w:w w:val="105"/>
        </w:rPr>
        <w:t>based</w:t>
      </w:r>
      <w:r>
        <w:rPr>
          <w:spacing w:val="-15"/>
          <w:w w:val="105"/>
        </w:rPr>
        <w:t> </w:t>
      </w:r>
      <w:r>
        <w:rPr>
          <w:w w:val="105"/>
        </w:rPr>
        <w:t>on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restoring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first </w:t>
      </w:r>
      <w:r>
        <w:rPr>
          <w:w w:val="105"/>
        </w:rPr>
        <w:t>the deep volumes and </w:t>
      </w:r>
      <w:r>
        <w:rPr>
          <w:spacing w:val="-3"/>
          <w:w w:val="105"/>
        </w:rPr>
        <w:t>there after </w:t>
      </w:r>
      <w:r>
        <w:rPr>
          <w:w w:val="105"/>
        </w:rPr>
        <w:t>the </w:t>
      </w:r>
      <w:r>
        <w:rPr>
          <w:spacing w:val="-3"/>
          <w:w w:val="105"/>
        </w:rPr>
        <w:t>superficial volumes. </w:t>
      </w:r>
      <w:r>
        <w:rPr>
          <w:spacing w:val="-10"/>
          <w:w w:val="105"/>
        </w:rPr>
        <w:t>We </w:t>
      </w:r>
      <w:r>
        <w:rPr>
          <w:spacing w:val="-3"/>
          <w:w w:val="105"/>
        </w:rPr>
        <w:t>called this strategy </w:t>
      </w:r>
      <w:r>
        <w:rPr>
          <w:w w:val="105"/>
        </w:rPr>
        <w:t>“dual plane”. A </w:t>
      </w:r>
      <w:r>
        <w:rPr>
          <w:spacing w:val="-3"/>
          <w:w w:val="105"/>
        </w:rPr>
        <w:t>series </w:t>
      </w:r>
      <w:r>
        <w:rPr>
          <w:w w:val="105"/>
        </w:rPr>
        <w:t>of 147</w:t>
      </w:r>
      <w:r>
        <w:rPr>
          <w:spacing w:val="-15"/>
          <w:w w:val="105"/>
        </w:rPr>
        <w:t> </w:t>
      </w:r>
      <w:r>
        <w:rPr>
          <w:w w:val="105"/>
        </w:rPr>
        <w:t>consecutive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17"/>
          <w:w w:val="105"/>
        </w:rPr>
        <w:t> </w:t>
      </w:r>
      <w:r>
        <w:rPr>
          <w:w w:val="105"/>
        </w:rPr>
        <w:t>have</w:t>
      </w:r>
      <w:r>
        <w:rPr>
          <w:spacing w:val="-16"/>
          <w:w w:val="105"/>
        </w:rPr>
        <w:t> </w:t>
      </w:r>
      <w:r>
        <w:rPr>
          <w:w w:val="105"/>
        </w:rPr>
        <w:t>been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treated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fillers</w:t>
      </w:r>
      <w:r>
        <w:rPr>
          <w:spacing w:val="-17"/>
          <w:w w:val="105"/>
        </w:rPr>
        <w:t> </w:t>
      </w:r>
      <w:r>
        <w:rPr>
          <w:w w:val="105"/>
        </w:rPr>
        <w:t>using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dual</w:t>
      </w:r>
      <w:r>
        <w:rPr>
          <w:spacing w:val="-20"/>
          <w:w w:val="105"/>
        </w:rPr>
        <w:t> </w:t>
      </w:r>
      <w:r>
        <w:rPr>
          <w:w w:val="105"/>
        </w:rPr>
        <w:t>plane</w:t>
      </w:r>
      <w:r>
        <w:rPr>
          <w:spacing w:val="-16"/>
          <w:w w:val="105"/>
        </w:rPr>
        <w:t> </w:t>
      </w:r>
      <w:r>
        <w:rPr>
          <w:w w:val="105"/>
        </w:rPr>
        <w:t>technique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last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five</w:t>
      </w:r>
      <w:r>
        <w:rPr>
          <w:spacing w:val="-16"/>
          <w:w w:val="105"/>
        </w:rPr>
        <w:t> </w:t>
      </w:r>
      <w:r>
        <w:rPr>
          <w:w w:val="105"/>
        </w:rPr>
        <w:t>years.</w:t>
      </w:r>
    </w:p>
    <w:p>
      <w:pPr>
        <w:pStyle w:val="BodyText"/>
        <w:spacing w:before="3"/>
        <w:ind w:left="0"/>
        <w:rPr>
          <w:sz w:val="22"/>
        </w:rPr>
      </w:pPr>
    </w:p>
    <w:p>
      <w:pPr>
        <w:pStyle w:val="Heading2"/>
      </w:pPr>
      <w:r>
        <w:rPr>
          <w:color w:val="724128"/>
          <w:w w:val="105"/>
        </w:rPr>
        <w:t>Results:</w:t>
      </w:r>
    </w:p>
    <w:p>
      <w:pPr>
        <w:pStyle w:val="BodyText"/>
        <w:spacing w:line="280" w:lineRule="auto" w:before="178"/>
        <w:ind w:right="986"/>
        <w:jc w:val="both"/>
      </w:pPr>
      <w:r>
        <w:rPr>
          <w:spacing w:val="1"/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average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4.25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session</w:t>
      </w:r>
      <w:r>
        <w:rPr>
          <w:spacing w:val="-13"/>
          <w:w w:val="105"/>
        </w:rPr>
        <w:t> </w:t>
      </w:r>
      <w:r>
        <w:rPr>
          <w:w w:val="105"/>
        </w:rPr>
        <w:t>per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patient</w:t>
      </w:r>
      <w:r>
        <w:rPr>
          <w:spacing w:val="-17"/>
          <w:w w:val="105"/>
        </w:rPr>
        <w:t> </w:t>
      </w:r>
      <w:r>
        <w:rPr>
          <w:w w:val="105"/>
        </w:rPr>
        <w:t>has</w:t>
      </w:r>
      <w:r>
        <w:rPr>
          <w:spacing w:val="-15"/>
          <w:w w:val="105"/>
        </w:rPr>
        <w:t> </w:t>
      </w:r>
      <w:r>
        <w:rPr>
          <w:w w:val="105"/>
        </w:rPr>
        <w:t>been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carried</w:t>
      </w:r>
      <w:r>
        <w:rPr>
          <w:spacing w:val="-13"/>
          <w:w w:val="105"/>
        </w:rPr>
        <w:t> </w:t>
      </w:r>
      <w:r>
        <w:rPr>
          <w:w w:val="105"/>
        </w:rPr>
        <w:t>out</w:t>
      </w:r>
      <w:r>
        <w:rPr>
          <w:spacing w:val="-17"/>
          <w:w w:val="105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total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625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treatment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sessions.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average </w:t>
      </w:r>
      <w:r>
        <w:rPr>
          <w:spacing w:val="-3"/>
          <w:w w:val="105"/>
        </w:rPr>
        <w:t>total</w:t>
      </w:r>
      <w:r>
        <w:rPr>
          <w:spacing w:val="-19"/>
          <w:w w:val="105"/>
        </w:rPr>
        <w:t> </w:t>
      </w:r>
      <w:r>
        <w:rPr>
          <w:w w:val="105"/>
        </w:rPr>
        <w:t>amount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products</w:t>
      </w:r>
      <w:r>
        <w:rPr>
          <w:spacing w:val="-17"/>
          <w:w w:val="105"/>
        </w:rPr>
        <w:t> </w:t>
      </w:r>
      <w:r>
        <w:rPr>
          <w:w w:val="105"/>
        </w:rPr>
        <w:t>used</w:t>
      </w:r>
      <w:r>
        <w:rPr>
          <w:spacing w:val="-14"/>
          <w:w w:val="105"/>
        </w:rPr>
        <w:t> </w:t>
      </w:r>
      <w:r>
        <w:rPr>
          <w:w w:val="105"/>
        </w:rPr>
        <w:t>has</w:t>
      </w:r>
      <w:r>
        <w:rPr>
          <w:spacing w:val="-17"/>
          <w:w w:val="105"/>
        </w:rPr>
        <w:t> </w:t>
      </w:r>
      <w:r>
        <w:rPr>
          <w:w w:val="105"/>
        </w:rPr>
        <w:t>been</w:t>
      </w:r>
      <w:r>
        <w:rPr>
          <w:spacing w:val="-14"/>
          <w:w w:val="105"/>
        </w:rPr>
        <w:t> </w:t>
      </w:r>
      <w:r>
        <w:rPr>
          <w:w w:val="105"/>
        </w:rPr>
        <w:t>12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ml</w:t>
      </w:r>
      <w:r>
        <w:rPr>
          <w:spacing w:val="-19"/>
          <w:w w:val="105"/>
        </w:rPr>
        <w:t> </w:t>
      </w:r>
      <w:r>
        <w:rPr>
          <w:w w:val="105"/>
        </w:rPr>
        <w:t>per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patient</w:t>
      </w:r>
      <w:r>
        <w:rPr>
          <w:spacing w:val="-19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an</w:t>
      </w:r>
      <w:r>
        <w:rPr>
          <w:spacing w:val="-14"/>
          <w:w w:val="105"/>
        </w:rPr>
        <w:t> </w:t>
      </w:r>
      <w:r>
        <w:rPr>
          <w:w w:val="105"/>
        </w:rPr>
        <w:t>average</w:t>
      </w:r>
      <w:r>
        <w:rPr>
          <w:spacing w:val="-15"/>
          <w:w w:val="105"/>
        </w:rPr>
        <w:t> </w:t>
      </w:r>
      <w:r>
        <w:rPr>
          <w:w w:val="105"/>
        </w:rPr>
        <w:t>amount</w:t>
      </w:r>
      <w:r>
        <w:rPr>
          <w:spacing w:val="-19"/>
          <w:w w:val="105"/>
        </w:rPr>
        <w:t> </w:t>
      </w:r>
      <w:r>
        <w:rPr>
          <w:w w:val="105"/>
        </w:rPr>
        <w:t>per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session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3.75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ml.</w:t>
      </w:r>
      <w:r>
        <w:rPr>
          <w:spacing w:val="-14"/>
          <w:w w:val="105"/>
        </w:rPr>
        <w:t> </w:t>
      </w:r>
      <w:r>
        <w:rPr>
          <w:spacing w:val="-10"/>
          <w:w w:val="105"/>
        </w:rPr>
        <w:t>We </w:t>
      </w:r>
      <w:r>
        <w:rPr>
          <w:w w:val="105"/>
        </w:rPr>
        <w:t>had </w:t>
      </w:r>
      <w:r>
        <w:rPr>
          <w:spacing w:val="-3"/>
          <w:w w:val="105"/>
        </w:rPr>
        <w:t>few </w:t>
      </w:r>
      <w:r>
        <w:rPr>
          <w:w w:val="105"/>
        </w:rPr>
        <w:t>and </w:t>
      </w:r>
      <w:r>
        <w:rPr>
          <w:spacing w:val="-5"/>
          <w:w w:val="105"/>
        </w:rPr>
        <w:t>limited </w:t>
      </w:r>
      <w:r>
        <w:rPr>
          <w:w w:val="105"/>
        </w:rPr>
        <w:t>adverse events with </w:t>
      </w:r>
      <w:r>
        <w:rPr>
          <w:spacing w:val="-3"/>
          <w:w w:val="105"/>
        </w:rPr>
        <w:t>this</w:t>
      </w:r>
      <w:r>
        <w:rPr>
          <w:spacing w:val="-19"/>
          <w:w w:val="105"/>
        </w:rPr>
        <w:t> </w:t>
      </w:r>
      <w:r>
        <w:rPr>
          <w:w w:val="105"/>
        </w:rPr>
        <w:t>technique.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Heading2"/>
      </w:pPr>
      <w:r>
        <w:rPr>
          <w:color w:val="724128"/>
          <w:w w:val="105"/>
        </w:rPr>
        <w:t>Conclusion:</w:t>
      </w:r>
    </w:p>
    <w:p>
      <w:pPr>
        <w:pStyle w:val="BodyText"/>
        <w:spacing w:line="280" w:lineRule="auto" w:before="177"/>
        <w:ind w:right="959"/>
      </w:pP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dual</w:t>
      </w:r>
      <w:r>
        <w:rPr>
          <w:spacing w:val="-21"/>
          <w:w w:val="105"/>
        </w:rPr>
        <w:t> </w:t>
      </w:r>
      <w:r>
        <w:rPr>
          <w:w w:val="105"/>
        </w:rPr>
        <w:t>plane</w:t>
      </w:r>
      <w:r>
        <w:rPr>
          <w:spacing w:val="-17"/>
          <w:w w:val="105"/>
        </w:rPr>
        <w:t> </w:t>
      </w:r>
      <w:r>
        <w:rPr>
          <w:w w:val="105"/>
        </w:rPr>
        <w:t>technique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9"/>
          <w:w w:val="105"/>
        </w:rPr>
        <w:t> </w:t>
      </w:r>
      <w:r>
        <w:rPr>
          <w:w w:val="105"/>
        </w:rPr>
        <w:t>an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injection</w:t>
      </w:r>
      <w:r>
        <w:rPr>
          <w:spacing w:val="-16"/>
          <w:w w:val="105"/>
        </w:rPr>
        <w:t> </w:t>
      </w:r>
      <w:r>
        <w:rPr>
          <w:w w:val="105"/>
        </w:rPr>
        <w:t>technique</w:t>
      </w:r>
      <w:r>
        <w:rPr>
          <w:spacing w:val="-17"/>
          <w:w w:val="105"/>
        </w:rPr>
        <w:t> </w:t>
      </w:r>
      <w:r>
        <w:rPr>
          <w:w w:val="105"/>
        </w:rPr>
        <w:t>based</w:t>
      </w:r>
      <w:r>
        <w:rPr>
          <w:spacing w:val="-16"/>
          <w:w w:val="105"/>
        </w:rPr>
        <w:t> </w:t>
      </w:r>
      <w:r>
        <w:rPr>
          <w:w w:val="105"/>
        </w:rPr>
        <w:t>on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anatomical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logics.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Different</w:t>
      </w:r>
      <w:r>
        <w:rPr>
          <w:spacing w:val="-21"/>
          <w:w w:val="105"/>
        </w:rPr>
        <w:t> </w:t>
      </w:r>
      <w:r>
        <w:rPr>
          <w:w w:val="105"/>
        </w:rPr>
        <w:t>types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products can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15"/>
          <w:w w:val="105"/>
        </w:rPr>
        <w:t> </w:t>
      </w:r>
      <w:r>
        <w:rPr>
          <w:w w:val="105"/>
        </w:rPr>
        <w:t>used</w:t>
      </w:r>
      <w:r>
        <w:rPr>
          <w:spacing w:val="-14"/>
          <w:w w:val="105"/>
        </w:rPr>
        <w:t> </w:t>
      </w:r>
      <w:r>
        <w:rPr>
          <w:w w:val="105"/>
        </w:rPr>
        <w:t>according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plane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injection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their</w:t>
      </w:r>
      <w:r>
        <w:rPr>
          <w:spacing w:val="-17"/>
          <w:w w:val="105"/>
        </w:rPr>
        <w:t> </w:t>
      </w:r>
      <w:r>
        <w:rPr>
          <w:w w:val="105"/>
        </w:rPr>
        <w:t>rheology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order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obtain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natural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result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few side </w:t>
      </w:r>
      <w:r>
        <w:rPr>
          <w:spacing w:val="-4"/>
          <w:w w:val="105"/>
        </w:rPr>
        <w:t>effects.</w:t>
      </w:r>
    </w:p>
    <w:p>
      <w:pPr>
        <w:spacing w:before="150"/>
        <w:ind w:left="746" w:right="0" w:firstLine="0"/>
        <w:jc w:val="left"/>
        <w:rPr>
          <w:sz w:val="21"/>
        </w:rPr>
      </w:pPr>
      <w:r>
        <w:rPr>
          <w:b/>
          <w:w w:val="105"/>
          <w:sz w:val="21"/>
        </w:rPr>
        <w:t>KEYWORDS: </w:t>
      </w:r>
      <w:r>
        <w:rPr>
          <w:w w:val="105"/>
          <w:sz w:val="21"/>
        </w:rPr>
        <w:t>Dual plane, fat compartment, filler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Heading1"/>
        <w:tabs>
          <w:tab w:pos="9993" w:val="left" w:leader="none"/>
        </w:tabs>
      </w:pPr>
      <w:r>
        <w:rPr>
          <w:color w:val="985735"/>
          <w:u w:val="single" w:color="97B0C8"/>
        </w:rPr>
        <w:t>INTRODUCTION</w:t>
        <w:tab/>
      </w:r>
    </w:p>
    <w:p>
      <w:pPr>
        <w:pStyle w:val="BodyText"/>
        <w:spacing w:line="280" w:lineRule="auto" w:before="184"/>
        <w:ind w:right="959"/>
      </w:pPr>
      <w:r>
        <w:rPr>
          <w:w w:val="105"/>
        </w:rPr>
        <w:t>Aging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face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characterized</w:t>
      </w:r>
      <w:r>
        <w:rPr>
          <w:spacing w:val="-15"/>
          <w:w w:val="105"/>
        </w:rPr>
        <w:t> </w:t>
      </w:r>
      <w:r>
        <w:rPr>
          <w:w w:val="105"/>
        </w:rPr>
        <w:t>by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different</w:t>
      </w:r>
      <w:r>
        <w:rPr>
          <w:spacing w:val="-19"/>
          <w:w w:val="105"/>
        </w:rPr>
        <w:t> </w:t>
      </w:r>
      <w:r>
        <w:rPr>
          <w:w w:val="105"/>
        </w:rPr>
        <w:t>phenomena</w:t>
      </w:r>
      <w:r>
        <w:rPr>
          <w:spacing w:val="-16"/>
          <w:w w:val="105"/>
        </w:rPr>
        <w:t> </w:t>
      </w:r>
      <w:r>
        <w:rPr>
          <w:w w:val="105"/>
        </w:rPr>
        <w:t>happening</w:t>
      </w:r>
      <w:r>
        <w:rPr>
          <w:spacing w:val="-15"/>
          <w:w w:val="105"/>
        </w:rPr>
        <w:t> </w:t>
      </w:r>
      <w:r>
        <w:rPr>
          <w:w w:val="105"/>
        </w:rPr>
        <w:t>at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more</w:t>
      </w:r>
      <w:r>
        <w:rPr>
          <w:spacing w:val="-16"/>
          <w:w w:val="105"/>
        </w:rPr>
        <w:t> </w:t>
      </w:r>
      <w:r>
        <w:rPr>
          <w:w w:val="105"/>
        </w:rPr>
        <w:t>or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less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same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time:</w:t>
      </w:r>
      <w:r>
        <w:rPr>
          <w:spacing w:val="-19"/>
          <w:w w:val="105"/>
        </w:rPr>
        <w:t> </w:t>
      </w:r>
      <w:r>
        <w:rPr>
          <w:spacing w:val="-5"/>
          <w:w w:val="105"/>
        </w:rPr>
        <w:t>Variable </w:t>
      </w:r>
      <w:r>
        <w:rPr>
          <w:spacing w:val="-3"/>
          <w:w w:val="105"/>
        </w:rPr>
        <w:t>skin atrophic </w:t>
      </w:r>
      <w:r>
        <w:rPr>
          <w:w w:val="105"/>
        </w:rPr>
        <w:t>changes and wrinkle </w:t>
      </w:r>
      <w:r>
        <w:rPr>
          <w:spacing w:val="-4"/>
          <w:w w:val="105"/>
        </w:rPr>
        <w:t>formation </w:t>
      </w:r>
      <w:r>
        <w:rPr>
          <w:w w:val="105"/>
        </w:rPr>
        <w:t>caused by </w:t>
      </w:r>
      <w:r>
        <w:rPr>
          <w:spacing w:val="-3"/>
          <w:w w:val="105"/>
        </w:rPr>
        <w:t>genetic, actinic, </w:t>
      </w:r>
      <w:r>
        <w:rPr>
          <w:w w:val="105"/>
        </w:rPr>
        <w:t>and </w:t>
      </w:r>
      <w:r>
        <w:rPr>
          <w:spacing w:val="-3"/>
          <w:w w:val="105"/>
        </w:rPr>
        <w:t>environmental factors; </w:t>
      </w:r>
      <w:r>
        <w:rPr>
          <w:w w:val="105"/>
        </w:rPr>
        <w:t>bone volume and </w:t>
      </w:r>
      <w:r>
        <w:rPr>
          <w:spacing w:val="-3"/>
          <w:w w:val="105"/>
        </w:rPr>
        <w:t>facial fat loss; </w:t>
      </w:r>
      <w:r>
        <w:rPr>
          <w:w w:val="105"/>
        </w:rPr>
        <w:t>and </w:t>
      </w:r>
      <w:r>
        <w:rPr>
          <w:spacing w:val="-3"/>
          <w:w w:val="105"/>
        </w:rPr>
        <w:t>skin </w:t>
      </w:r>
      <w:r>
        <w:rPr>
          <w:w w:val="105"/>
        </w:rPr>
        <w:t>sagging. These </w:t>
      </w:r>
      <w:r>
        <w:rPr>
          <w:spacing w:val="-3"/>
          <w:w w:val="105"/>
        </w:rPr>
        <w:t>issues </w:t>
      </w:r>
      <w:r>
        <w:rPr>
          <w:w w:val="105"/>
        </w:rPr>
        <w:t>can be addressed both </w:t>
      </w:r>
      <w:r>
        <w:rPr>
          <w:spacing w:val="-4"/>
          <w:w w:val="105"/>
        </w:rPr>
        <w:t>surgically </w:t>
      </w:r>
      <w:r>
        <w:rPr>
          <w:w w:val="105"/>
        </w:rPr>
        <w:t>and </w:t>
      </w:r>
      <w:r>
        <w:rPr>
          <w:spacing w:val="-4"/>
          <w:w w:val="105"/>
        </w:rPr>
        <w:t>nonsurgically, </w:t>
      </w:r>
      <w:r>
        <w:rPr>
          <w:w w:val="105"/>
        </w:rPr>
        <w:t>with nonsurgical </w:t>
      </w:r>
      <w:r>
        <w:rPr>
          <w:spacing w:val="-4"/>
          <w:w w:val="105"/>
        </w:rPr>
        <w:t>cosmetic </w:t>
      </w:r>
      <w:r>
        <w:rPr>
          <w:spacing w:val="-3"/>
          <w:w w:val="105"/>
        </w:rPr>
        <w:t>medicine </w:t>
      </w:r>
      <w:r>
        <w:rPr>
          <w:w w:val="105"/>
        </w:rPr>
        <w:t>being </w:t>
      </w:r>
      <w:r>
        <w:rPr>
          <w:spacing w:val="-3"/>
          <w:w w:val="105"/>
        </w:rPr>
        <w:t>exponentially more </w:t>
      </w:r>
      <w:r>
        <w:rPr>
          <w:w w:val="105"/>
        </w:rPr>
        <w:t>popular than </w:t>
      </w:r>
      <w:r>
        <w:rPr>
          <w:spacing w:val="-3"/>
          <w:w w:val="105"/>
        </w:rPr>
        <w:t>surgical intervention.[</w:t>
      </w:r>
      <w:r>
        <w:rPr>
          <w:color w:val="2F4A8B"/>
          <w:spacing w:val="-3"/>
          <w:w w:val="105"/>
          <w:u w:val="single" w:color="2F4A8B"/>
        </w:rPr>
        <w:t>1</w:t>
      </w:r>
      <w:r>
        <w:rPr>
          <w:spacing w:val="-3"/>
          <w:w w:val="105"/>
        </w:rPr>
        <w:t>]</w:t>
      </w:r>
    </w:p>
    <w:p>
      <w:pPr>
        <w:pStyle w:val="BodyText"/>
        <w:spacing w:line="280" w:lineRule="auto" w:before="151"/>
        <w:ind w:right="959"/>
      </w:pPr>
      <w:r>
        <w:rPr>
          <w:w w:val="105"/>
        </w:rPr>
        <w:t>From</w:t>
      </w:r>
      <w:r>
        <w:rPr>
          <w:spacing w:val="-18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etiologic</w:t>
      </w:r>
      <w:r>
        <w:rPr>
          <w:spacing w:val="-14"/>
          <w:w w:val="105"/>
        </w:rPr>
        <w:t> </w:t>
      </w:r>
      <w:r>
        <w:rPr>
          <w:w w:val="105"/>
        </w:rPr>
        <w:t>point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view,</w:t>
      </w:r>
      <w:r>
        <w:rPr>
          <w:spacing w:val="-13"/>
          <w:w w:val="105"/>
        </w:rPr>
        <w:t> </w:t>
      </w:r>
      <w:r>
        <w:rPr>
          <w:w w:val="105"/>
        </w:rPr>
        <w:t>volume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loss</w:t>
      </w:r>
      <w:r>
        <w:rPr>
          <w:spacing w:val="-16"/>
          <w:w w:val="105"/>
        </w:rPr>
        <w:t> </w:t>
      </w:r>
      <w:r>
        <w:rPr>
          <w:w w:val="105"/>
        </w:rPr>
        <w:t>takes</w:t>
      </w:r>
      <w:r>
        <w:rPr>
          <w:spacing w:val="-16"/>
          <w:w w:val="105"/>
        </w:rPr>
        <w:t> </w:t>
      </w:r>
      <w:r>
        <w:rPr>
          <w:w w:val="105"/>
        </w:rPr>
        <w:t>place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mostly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bony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skeleton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compartments </w:t>
      </w:r>
      <w:r>
        <w:rPr>
          <w:w w:val="105"/>
        </w:rPr>
        <w:t>with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predictable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patterns.[</w:t>
      </w:r>
      <w:r>
        <w:rPr>
          <w:color w:val="2F4A8B"/>
          <w:spacing w:val="-3"/>
          <w:w w:val="105"/>
          <w:u w:val="single" w:color="2F4A8B"/>
        </w:rPr>
        <w:t>2</w:t>
      </w:r>
      <w:r>
        <w:rPr>
          <w:spacing w:val="-3"/>
          <w:w w:val="105"/>
          <w:u w:val="single" w:color="2F4A8B"/>
        </w:rPr>
        <w:t>,</w:t>
      </w:r>
      <w:r>
        <w:rPr>
          <w:color w:val="2F4A8B"/>
          <w:spacing w:val="-3"/>
          <w:w w:val="105"/>
          <w:u w:val="single" w:color="2F4A8B"/>
        </w:rPr>
        <w:t>3</w:t>
      </w:r>
      <w:r>
        <w:rPr>
          <w:spacing w:val="-3"/>
          <w:w w:val="105"/>
        </w:rPr>
        <w:t>]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most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common</w:t>
      </w:r>
      <w:r>
        <w:rPr>
          <w:spacing w:val="-17"/>
          <w:w w:val="105"/>
        </w:rPr>
        <w:t> </w:t>
      </w:r>
      <w:r>
        <w:rPr>
          <w:w w:val="105"/>
        </w:rPr>
        <w:t>nonsurgical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tools</w:t>
      </w:r>
      <w:r>
        <w:rPr>
          <w:spacing w:val="-19"/>
          <w:w w:val="105"/>
        </w:rPr>
        <w:t> </w:t>
      </w:r>
      <w:r>
        <w:rPr>
          <w:w w:val="105"/>
        </w:rPr>
        <w:t>for</w:t>
      </w:r>
      <w:r>
        <w:rPr>
          <w:spacing w:val="-20"/>
          <w:w w:val="105"/>
        </w:rPr>
        <w:t> </w:t>
      </w:r>
      <w:r>
        <w:rPr>
          <w:w w:val="105"/>
        </w:rPr>
        <w:t>volume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correction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8"/>
          <w:w w:val="105"/>
        </w:rPr>
        <w:t> </w:t>
      </w:r>
      <w:r>
        <w:rPr>
          <w:spacing w:val="-5"/>
          <w:w w:val="105"/>
        </w:rPr>
        <w:t>fillers,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main </w:t>
      </w:r>
      <w:r>
        <w:rPr>
          <w:spacing w:val="-3"/>
          <w:w w:val="105"/>
        </w:rPr>
        <w:t>players </w:t>
      </w:r>
      <w:r>
        <w:rPr>
          <w:w w:val="105"/>
        </w:rPr>
        <w:t>of which </w:t>
      </w:r>
      <w:r>
        <w:rPr>
          <w:spacing w:val="-3"/>
          <w:w w:val="105"/>
        </w:rPr>
        <w:t>are represented </w:t>
      </w:r>
      <w:r>
        <w:rPr>
          <w:w w:val="105"/>
        </w:rPr>
        <w:t>by hyaluronic </w:t>
      </w:r>
      <w:r>
        <w:rPr>
          <w:spacing w:val="-3"/>
          <w:w w:val="105"/>
        </w:rPr>
        <w:t>acid gels; </w:t>
      </w:r>
      <w:r>
        <w:rPr>
          <w:w w:val="105"/>
        </w:rPr>
        <w:t>however, other </w:t>
      </w:r>
      <w:r>
        <w:rPr>
          <w:spacing w:val="-5"/>
          <w:w w:val="105"/>
        </w:rPr>
        <w:t>fillers </w:t>
      </w:r>
      <w:r>
        <w:rPr>
          <w:spacing w:val="-3"/>
          <w:w w:val="105"/>
        </w:rPr>
        <w:t>are </w:t>
      </w:r>
      <w:r>
        <w:rPr>
          <w:w w:val="105"/>
        </w:rPr>
        <w:t>on the </w:t>
      </w:r>
      <w:r>
        <w:rPr>
          <w:spacing w:val="-3"/>
          <w:w w:val="105"/>
        </w:rPr>
        <w:t>market </w:t>
      </w:r>
      <w:r>
        <w:rPr>
          <w:w w:val="105"/>
        </w:rPr>
        <w:t>too. The concept of </w:t>
      </w:r>
      <w:r>
        <w:rPr>
          <w:spacing w:val="-4"/>
          <w:w w:val="105"/>
        </w:rPr>
        <w:t>filling, </w:t>
      </w:r>
      <w:r>
        <w:rPr>
          <w:w w:val="105"/>
        </w:rPr>
        <w:t>blended with other nonsurgical techniques and based on </w:t>
      </w:r>
      <w:r>
        <w:rPr>
          <w:spacing w:val="-3"/>
          <w:w w:val="105"/>
        </w:rPr>
        <w:t>surgical logics, </w:t>
      </w:r>
      <w:r>
        <w:rPr>
          <w:w w:val="105"/>
        </w:rPr>
        <w:t>allows the </w:t>
      </w:r>
      <w:r>
        <w:rPr>
          <w:spacing w:val="-3"/>
          <w:w w:val="105"/>
        </w:rPr>
        <w:t>physician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get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optimal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results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minimal</w:t>
      </w:r>
      <w:r>
        <w:rPr>
          <w:spacing w:val="-10"/>
          <w:w w:val="105"/>
        </w:rPr>
        <w:t> </w:t>
      </w:r>
      <w:r>
        <w:rPr>
          <w:w w:val="105"/>
        </w:rPr>
        <w:t>downtime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good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longevity.[</w:t>
      </w:r>
      <w:r>
        <w:rPr>
          <w:color w:val="2F4A8B"/>
          <w:spacing w:val="-3"/>
          <w:w w:val="105"/>
          <w:u w:val="single" w:color="2F4A8B"/>
        </w:rPr>
        <w:t>4</w:t>
      </w:r>
      <w:r>
        <w:rPr>
          <w:spacing w:val="-3"/>
          <w:w w:val="105"/>
        </w:rPr>
        <w:t>]</w:t>
      </w:r>
    </w:p>
    <w:p>
      <w:pPr>
        <w:spacing w:after="0" w:line="280" w:lineRule="auto"/>
        <w:sectPr>
          <w:type w:val="continuous"/>
          <w:pgSz w:w="11920" w:h="16860"/>
          <w:pgMar w:top="200" w:bottom="280" w:left="760" w:right="220"/>
        </w:sectPr>
      </w:pPr>
    </w:p>
    <w:p>
      <w:pPr>
        <w:pStyle w:val="BodyText"/>
        <w:spacing w:line="280" w:lineRule="auto" w:before="79"/>
        <w:ind w:right="959"/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547989</wp:posOffset>
            </wp:positionH>
            <wp:positionV relativeFrom="page">
              <wp:posOffset>368300</wp:posOffset>
            </wp:positionV>
            <wp:extent cx="171132" cy="9969499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96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</w:rPr>
        <w:t>In </w:t>
      </w:r>
      <w:r>
        <w:rPr>
          <w:w w:val="105"/>
        </w:rPr>
        <w:t>the </w:t>
      </w:r>
      <w:r>
        <w:rPr>
          <w:spacing w:val="-3"/>
          <w:w w:val="105"/>
        </w:rPr>
        <w:t>past, </w:t>
      </w:r>
      <w:r>
        <w:rPr>
          <w:spacing w:val="-5"/>
          <w:w w:val="105"/>
        </w:rPr>
        <w:t>fillers </w:t>
      </w:r>
      <w:r>
        <w:rPr>
          <w:w w:val="105"/>
        </w:rPr>
        <w:t>were used for </w:t>
      </w:r>
      <w:r>
        <w:rPr>
          <w:spacing w:val="-3"/>
          <w:w w:val="105"/>
        </w:rPr>
        <w:t>surface </w:t>
      </w:r>
      <w:r>
        <w:rPr>
          <w:spacing w:val="-4"/>
          <w:w w:val="105"/>
        </w:rPr>
        <w:t>treatments </w:t>
      </w:r>
      <w:r>
        <w:rPr>
          <w:w w:val="105"/>
        </w:rPr>
        <w:t>with a </w:t>
      </w:r>
      <w:r>
        <w:rPr>
          <w:spacing w:val="-3"/>
          <w:w w:val="105"/>
        </w:rPr>
        <w:t>dermatologic </w:t>
      </w:r>
      <w:r>
        <w:rPr>
          <w:w w:val="105"/>
        </w:rPr>
        <w:t>approach and </w:t>
      </w:r>
      <w:r>
        <w:rPr>
          <w:spacing w:val="-3"/>
          <w:w w:val="105"/>
        </w:rPr>
        <w:t>short­lived </w:t>
      </w:r>
      <w:r>
        <w:rPr>
          <w:spacing w:val="-4"/>
          <w:w w:val="105"/>
        </w:rPr>
        <w:t>results. </w:t>
      </w:r>
      <w:r>
        <w:rPr>
          <w:spacing w:val="-5"/>
          <w:w w:val="105"/>
        </w:rPr>
        <w:t>Today,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fillers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5"/>
          <w:w w:val="105"/>
        </w:rPr>
        <w:t> </w:t>
      </w:r>
      <w:r>
        <w:rPr>
          <w:w w:val="105"/>
        </w:rPr>
        <w:t>no</w:t>
      </w:r>
      <w:r>
        <w:rPr>
          <w:spacing w:val="-14"/>
          <w:w w:val="105"/>
        </w:rPr>
        <w:t> </w:t>
      </w:r>
      <w:r>
        <w:rPr>
          <w:w w:val="105"/>
        </w:rPr>
        <w:t>longer</w:t>
      </w:r>
      <w:r>
        <w:rPr>
          <w:spacing w:val="-17"/>
          <w:w w:val="105"/>
        </w:rPr>
        <w:t> </w:t>
      </w:r>
      <w:r>
        <w:rPr>
          <w:w w:val="105"/>
        </w:rPr>
        <w:t>used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address</w:t>
      </w:r>
      <w:r>
        <w:rPr>
          <w:spacing w:val="-17"/>
          <w:w w:val="105"/>
        </w:rPr>
        <w:t> </w:t>
      </w:r>
      <w:r>
        <w:rPr>
          <w:w w:val="105"/>
        </w:rPr>
        <w:t>wrinkles</w:t>
      </w:r>
      <w:r>
        <w:rPr>
          <w:spacing w:val="-17"/>
          <w:w w:val="105"/>
        </w:rPr>
        <w:t> </w:t>
      </w:r>
      <w:r>
        <w:rPr>
          <w:w w:val="105"/>
        </w:rPr>
        <w:t>but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mostly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restore</w:t>
      </w:r>
      <w:r>
        <w:rPr>
          <w:spacing w:val="-15"/>
          <w:w w:val="105"/>
        </w:rPr>
        <w:t> </w:t>
      </w:r>
      <w:r>
        <w:rPr>
          <w:w w:val="105"/>
        </w:rPr>
        <w:t>volumes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7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matter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fact,</w:t>
      </w:r>
      <w:r>
        <w:rPr>
          <w:spacing w:val="-14"/>
          <w:w w:val="105"/>
        </w:rPr>
        <w:t> </w:t>
      </w:r>
      <w:r>
        <w:rPr>
          <w:w w:val="105"/>
        </w:rPr>
        <w:t>the level of </w:t>
      </w:r>
      <w:r>
        <w:rPr>
          <w:spacing w:val="-3"/>
          <w:w w:val="105"/>
        </w:rPr>
        <w:t>their </w:t>
      </w:r>
      <w:r>
        <w:rPr>
          <w:spacing w:val="-4"/>
          <w:w w:val="105"/>
        </w:rPr>
        <w:t>injection </w:t>
      </w:r>
      <w:r>
        <w:rPr>
          <w:spacing w:val="-3"/>
          <w:w w:val="105"/>
        </w:rPr>
        <w:t>is </w:t>
      </w:r>
      <w:r>
        <w:rPr>
          <w:w w:val="105"/>
        </w:rPr>
        <w:t>the deep planes and not the skin; </w:t>
      </w:r>
      <w:r>
        <w:rPr>
          <w:spacing w:val="-3"/>
          <w:w w:val="105"/>
        </w:rPr>
        <w:t>their strategy </w:t>
      </w:r>
      <w:r>
        <w:rPr>
          <w:w w:val="105"/>
        </w:rPr>
        <w:t>of </w:t>
      </w:r>
      <w:r>
        <w:rPr>
          <w:spacing w:val="-4"/>
          <w:w w:val="105"/>
        </w:rPr>
        <w:t>injection </w:t>
      </w:r>
      <w:r>
        <w:rPr>
          <w:spacing w:val="-3"/>
          <w:w w:val="105"/>
        </w:rPr>
        <w:t>is </w:t>
      </w:r>
      <w:r>
        <w:rPr>
          <w:w w:val="105"/>
        </w:rPr>
        <w:t>based on </w:t>
      </w:r>
      <w:r>
        <w:rPr>
          <w:spacing w:val="-3"/>
          <w:w w:val="105"/>
        </w:rPr>
        <w:t>surgical </w:t>
      </w:r>
      <w:r>
        <w:rPr>
          <w:w w:val="105"/>
        </w:rPr>
        <w:t>concepts and </w:t>
      </w:r>
      <w:r>
        <w:rPr>
          <w:spacing w:val="-3"/>
          <w:w w:val="105"/>
        </w:rPr>
        <w:t>maintanance </w:t>
      </w:r>
      <w:r>
        <w:rPr>
          <w:w w:val="105"/>
        </w:rPr>
        <w:t>of </w:t>
      </w:r>
      <w:r>
        <w:rPr>
          <w:spacing w:val="-4"/>
          <w:w w:val="105"/>
        </w:rPr>
        <w:t>results </w:t>
      </w:r>
      <w:r>
        <w:rPr>
          <w:spacing w:val="-3"/>
          <w:w w:val="105"/>
        </w:rPr>
        <w:t>is </w:t>
      </w:r>
      <w:r>
        <w:rPr>
          <w:w w:val="105"/>
        </w:rPr>
        <w:t>the </w:t>
      </w:r>
      <w:r>
        <w:rPr>
          <w:spacing w:val="-3"/>
          <w:w w:val="105"/>
        </w:rPr>
        <w:t>rule. </w:t>
      </w:r>
      <w:r>
        <w:rPr>
          <w:w w:val="105"/>
        </w:rPr>
        <w:t>This has been </w:t>
      </w:r>
      <w:r>
        <w:rPr>
          <w:spacing w:val="-3"/>
          <w:w w:val="105"/>
        </w:rPr>
        <w:t>possible after </w:t>
      </w:r>
      <w:r>
        <w:rPr>
          <w:w w:val="105"/>
        </w:rPr>
        <w:t>the </w:t>
      </w:r>
      <w:r>
        <w:rPr>
          <w:spacing w:val="-3"/>
          <w:w w:val="105"/>
        </w:rPr>
        <w:t>introduction </w:t>
      </w:r>
      <w:r>
        <w:rPr>
          <w:w w:val="105"/>
        </w:rPr>
        <w:t>of hyaluronic </w:t>
      </w:r>
      <w:r>
        <w:rPr>
          <w:spacing w:val="-3"/>
          <w:w w:val="105"/>
        </w:rPr>
        <w:t>acid </w:t>
      </w:r>
      <w:r>
        <w:rPr>
          <w:w w:val="105"/>
        </w:rPr>
        <w:t>gels </w:t>
      </w:r>
      <w:r>
        <w:rPr>
          <w:spacing w:val="-3"/>
          <w:w w:val="105"/>
        </w:rPr>
        <w:t>in </w:t>
      </w:r>
      <w:r>
        <w:rPr>
          <w:w w:val="105"/>
        </w:rPr>
        <w:t>the </w:t>
      </w:r>
      <w:r>
        <w:rPr>
          <w:spacing w:val="-3"/>
          <w:w w:val="105"/>
        </w:rPr>
        <w:t>market </w:t>
      </w:r>
      <w:r>
        <w:rPr>
          <w:w w:val="105"/>
        </w:rPr>
        <w:t>at the end of the </w:t>
      </w:r>
      <w:r>
        <w:rPr>
          <w:spacing w:val="-3"/>
          <w:w w:val="105"/>
        </w:rPr>
        <w:t>last </w:t>
      </w:r>
      <w:r>
        <w:rPr>
          <w:w w:val="105"/>
        </w:rPr>
        <w:t>century[</w:t>
      </w:r>
      <w:r>
        <w:rPr>
          <w:color w:val="2F4A8B"/>
          <w:w w:val="105"/>
          <w:u w:val="single" w:color="2F4A8B"/>
        </w:rPr>
        <w:t>5</w:t>
      </w:r>
      <w:r>
        <w:rPr>
          <w:w w:val="105"/>
        </w:rPr>
        <w:t>] and </w:t>
      </w:r>
      <w:r>
        <w:rPr>
          <w:spacing w:val="-3"/>
          <w:w w:val="105"/>
        </w:rPr>
        <w:t>their </w:t>
      </w:r>
      <w:r>
        <w:rPr>
          <w:w w:val="105"/>
        </w:rPr>
        <w:t>use as </w:t>
      </w:r>
      <w:r>
        <w:rPr>
          <w:spacing w:val="-3"/>
          <w:w w:val="105"/>
        </w:rPr>
        <w:t>volumizers in </w:t>
      </w:r>
      <w:r>
        <w:rPr>
          <w:w w:val="105"/>
        </w:rPr>
        <w:t>analogy with </w:t>
      </w:r>
      <w:r>
        <w:rPr>
          <w:spacing w:val="-3"/>
          <w:w w:val="105"/>
        </w:rPr>
        <w:t>fat grafting. Restoring </w:t>
      </w:r>
      <w:r>
        <w:rPr>
          <w:w w:val="105"/>
        </w:rPr>
        <w:t>volume helps, </w:t>
      </w:r>
      <w:r>
        <w:rPr>
          <w:spacing w:val="-3"/>
          <w:w w:val="105"/>
        </w:rPr>
        <w:t>to </w:t>
      </w:r>
      <w:r>
        <w:rPr>
          <w:w w:val="105"/>
        </w:rPr>
        <w:t>a </w:t>
      </w:r>
      <w:r>
        <w:rPr>
          <w:spacing w:val="-4"/>
          <w:w w:val="105"/>
        </w:rPr>
        <w:t>certain </w:t>
      </w:r>
      <w:r>
        <w:rPr>
          <w:w w:val="105"/>
        </w:rPr>
        <w:t>point, </w:t>
      </w:r>
      <w:r>
        <w:rPr>
          <w:spacing w:val="-3"/>
          <w:w w:val="105"/>
        </w:rPr>
        <w:t>to </w:t>
      </w:r>
      <w:r>
        <w:rPr>
          <w:spacing w:val="-5"/>
          <w:w w:val="105"/>
        </w:rPr>
        <w:t>limit </w:t>
      </w:r>
      <w:r>
        <w:rPr>
          <w:w w:val="105"/>
        </w:rPr>
        <w:t>the </w:t>
      </w:r>
      <w:r>
        <w:rPr>
          <w:spacing w:val="-3"/>
          <w:w w:val="105"/>
        </w:rPr>
        <w:t>impact </w:t>
      </w:r>
      <w:r>
        <w:rPr>
          <w:w w:val="105"/>
        </w:rPr>
        <w:t>of sagging and can have a </w:t>
      </w:r>
      <w:r>
        <w:rPr>
          <w:spacing w:val="-5"/>
          <w:w w:val="105"/>
        </w:rPr>
        <w:t>lifting </w:t>
      </w:r>
      <w:r>
        <w:rPr>
          <w:spacing w:val="-4"/>
          <w:w w:val="105"/>
        </w:rPr>
        <w:t>effect.</w:t>
      </w:r>
      <w:r>
        <w:rPr>
          <w:spacing w:val="-15"/>
          <w:w w:val="105"/>
        </w:rPr>
        <w:t> </w:t>
      </w:r>
      <w:r>
        <w:rPr>
          <w:spacing w:val="-10"/>
          <w:w w:val="105"/>
        </w:rPr>
        <w:t>We</w:t>
      </w:r>
      <w:r>
        <w:rPr>
          <w:spacing w:val="-15"/>
          <w:w w:val="105"/>
        </w:rPr>
        <w:t> </w:t>
      </w:r>
      <w:r>
        <w:rPr>
          <w:w w:val="105"/>
        </w:rPr>
        <w:t>have</w:t>
      </w:r>
      <w:r>
        <w:rPr>
          <w:spacing w:val="-15"/>
          <w:w w:val="105"/>
        </w:rPr>
        <w:t> </w:t>
      </w:r>
      <w:r>
        <w:rPr>
          <w:w w:val="105"/>
        </w:rPr>
        <w:t>been</w:t>
      </w:r>
      <w:r>
        <w:rPr>
          <w:spacing w:val="-15"/>
          <w:w w:val="105"/>
        </w:rPr>
        <w:t> </w:t>
      </w:r>
      <w:r>
        <w:rPr>
          <w:w w:val="105"/>
        </w:rPr>
        <w:t>using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fillers</w:t>
      </w:r>
      <w:r>
        <w:rPr>
          <w:spacing w:val="-17"/>
          <w:w w:val="105"/>
        </w:rPr>
        <w:t> </w:t>
      </w:r>
      <w:r>
        <w:rPr>
          <w:w w:val="105"/>
        </w:rPr>
        <w:t>as</w:t>
      </w:r>
      <w:r>
        <w:rPr>
          <w:spacing w:val="-17"/>
          <w:w w:val="105"/>
        </w:rPr>
        <w:t> </w:t>
      </w:r>
      <w:r>
        <w:rPr>
          <w:w w:val="105"/>
        </w:rPr>
        <w:t>volume</w:t>
      </w:r>
      <w:r>
        <w:rPr>
          <w:spacing w:val="-15"/>
          <w:w w:val="105"/>
        </w:rPr>
        <w:t> </w:t>
      </w:r>
      <w:r>
        <w:rPr>
          <w:w w:val="105"/>
        </w:rPr>
        <w:t>enhancers</w:t>
      </w:r>
      <w:r>
        <w:rPr>
          <w:spacing w:val="-17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last</w:t>
      </w:r>
      <w:r>
        <w:rPr>
          <w:spacing w:val="-19"/>
          <w:w w:val="105"/>
        </w:rPr>
        <w:t> </w:t>
      </w:r>
      <w:r>
        <w:rPr>
          <w:w w:val="105"/>
        </w:rPr>
        <w:t>10</w:t>
      </w:r>
      <w:r>
        <w:rPr>
          <w:spacing w:val="-15"/>
          <w:w w:val="105"/>
        </w:rPr>
        <w:t> </w:t>
      </w:r>
      <w:r>
        <w:rPr>
          <w:w w:val="105"/>
        </w:rPr>
        <w:t>years,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slight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modifications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 </w:t>
      </w:r>
      <w:r>
        <w:rPr>
          <w:spacing w:val="-4"/>
          <w:w w:val="105"/>
        </w:rPr>
        <w:t>injection </w:t>
      </w:r>
      <w:r>
        <w:rPr>
          <w:w w:val="105"/>
        </w:rPr>
        <w:t>technique according </w:t>
      </w:r>
      <w:r>
        <w:rPr>
          <w:spacing w:val="-3"/>
          <w:w w:val="105"/>
        </w:rPr>
        <w:t>to </w:t>
      </w:r>
      <w:r>
        <w:rPr>
          <w:w w:val="105"/>
        </w:rPr>
        <w:t>the </w:t>
      </w:r>
      <w:r>
        <w:rPr>
          <w:spacing w:val="-3"/>
          <w:w w:val="105"/>
        </w:rPr>
        <w:t>evolution </w:t>
      </w:r>
      <w:r>
        <w:rPr>
          <w:w w:val="105"/>
        </w:rPr>
        <w:t>of </w:t>
      </w:r>
      <w:r>
        <w:rPr>
          <w:spacing w:val="-3"/>
          <w:w w:val="105"/>
        </w:rPr>
        <w:t>anatomical </w:t>
      </w:r>
      <w:r>
        <w:rPr>
          <w:w w:val="105"/>
        </w:rPr>
        <w:t>knowledge and the </w:t>
      </w:r>
      <w:r>
        <w:rPr>
          <w:spacing w:val="-3"/>
          <w:w w:val="105"/>
        </w:rPr>
        <w:t>basic science </w:t>
      </w:r>
      <w:r>
        <w:rPr>
          <w:w w:val="105"/>
        </w:rPr>
        <w:t>of </w:t>
      </w:r>
      <w:r>
        <w:rPr>
          <w:spacing w:val="-5"/>
          <w:w w:val="105"/>
        </w:rPr>
        <w:t>filler </w:t>
      </w:r>
      <w:r>
        <w:rPr>
          <w:spacing w:val="-3"/>
          <w:w w:val="105"/>
        </w:rPr>
        <w:t>rheology, </w:t>
      </w:r>
      <w:r>
        <w:rPr>
          <w:w w:val="105"/>
        </w:rPr>
        <w:t>and report our experience</w:t>
      </w:r>
      <w:r>
        <w:rPr>
          <w:spacing w:val="-22"/>
          <w:w w:val="105"/>
        </w:rPr>
        <w:t> </w:t>
      </w:r>
      <w:r>
        <w:rPr>
          <w:w w:val="105"/>
        </w:rPr>
        <w:t>here.</w:t>
      </w:r>
    </w:p>
    <w:p>
      <w:pPr>
        <w:pStyle w:val="BodyText"/>
        <w:spacing w:before="1"/>
        <w:ind w:left="0"/>
        <w:rPr>
          <w:sz w:val="20"/>
        </w:rPr>
      </w:pPr>
    </w:p>
    <w:p>
      <w:pPr>
        <w:pStyle w:val="Heading1"/>
        <w:tabs>
          <w:tab w:pos="9993" w:val="left" w:leader="none"/>
        </w:tabs>
      </w:pPr>
      <w:r>
        <w:rPr>
          <w:color w:val="985735"/>
          <w:u w:val="single" w:color="97B0C8"/>
        </w:rPr>
        <w:t>MATERIALS AND</w:t>
      </w:r>
      <w:r>
        <w:rPr>
          <w:color w:val="985735"/>
          <w:spacing w:val="12"/>
          <w:u w:val="single" w:color="97B0C8"/>
        </w:rPr>
        <w:t> </w:t>
      </w:r>
      <w:r>
        <w:rPr>
          <w:color w:val="985735"/>
          <w:u w:val="single" w:color="97B0C8"/>
        </w:rPr>
        <w:t>METHODS</w:t>
        <w:tab/>
      </w:r>
    </w:p>
    <w:p>
      <w:pPr>
        <w:pStyle w:val="BodyText"/>
        <w:spacing w:line="280" w:lineRule="auto" w:before="185"/>
        <w:ind w:right="1010"/>
      </w:pP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last</w:t>
      </w:r>
      <w:r>
        <w:rPr>
          <w:spacing w:val="-20"/>
          <w:w w:val="105"/>
        </w:rPr>
        <w:t> </w:t>
      </w:r>
      <w:r>
        <w:rPr>
          <w:w w:val="105"/>
        </w:rPr>
        <w:t>5</w:t>
      </w:r>
      <w:r>
        <w:rPr>
          <w:spacing w:val="-15"/>
          <w:w w:val="105"/>
        </w:rPr>
        <w:t> </w:t>
      </w:r>
      <w:r>
        <w:rPr>
          <w:w w:val="105"/>
        </w:rPr>
        <w:t>years,</w:t>
      </w:r>
      <w:r>
        <w:rPr>
          <w:spacing w:val="-15"/>
          <w:w w:val="105"/>
        </w:rPr>
        <w:t> </w:t>
      </w:r>
      <w:r>
        <w:rPr>
          <w:spacing w:val="1"/>
          <w:w w:val="105"/>
        </w:rPr>
        <w:t>we</w:t>
      </w:r>
      <w:r>
        <w:rPr>
          <w:spacing w:val="-16"/>
          <w:w w:val="105"/>
        </w:rPr>
        <w:t> </w:t>
      </w:r>
      <w:r>
        <w:rPr>
          <w:w w:val="105"/>
        </w:rPr>
        <w:t>adopted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technique</w:t>
      </w:r>
      <w:r>
        <w:rPr>
          <w:spacing w:val="-16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use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5"/>
          <w:w w:val="105"/>
        </w:rPr>
        <w:t>fillers</w:t>
      </w:r>
      <w:r>
        <w:rPr>
          <w:spacing w:val="-17"/>
          <w:w w:val="105"/>
        </w:rPr>
        <w:t> </w:t>
      </w:r>
      <w:r>
        <w:rPr>
          <w:w w:val="105"/>
        </w:rPr>
        <w:t>based</w:t>
      </w:r>
      <w:r>
        <w:rPr>
          <w:spacing w:val="-15"/>
          <w:w w:val="105"/>
        </w:rPr>
        <w:t> </w:t>
      </w:r>
      <w:r>
        <w:rPr>
          <w:w w:val="105"/>
        </w:rPr>
        <w:t>on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surgical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anatomy</w:t>
      </w:r>
      <w:r>
        <w:rPr>
          <w:spacing w:val="-15"/>
          <w:w w:val="105"/>
        </w:rPr>
        <w:t> </w:t>
      </w:r>
      <w:r>
        <w:rPr>
          <w:w w:val="105"/>
        </w:rPr>
        <w:t>that</w:t>
      </w:r>
      <w:r>
        <w:rPr>
          <w:spacing w:val="-20"/>
          <w:w w:val="105"/>
        </w:rPr>
        <w:t> </w:t>
      </w:r>
      <w:r>
        <w:rPr>
          <w:w w:val="105"/>
        </w:rPr>
        <w:t>allows</w:t>
      </w:r>
      <w:r>
        <w:rPr>
          <w:spacing w:val="-17"/>
          <w:w w:val="105"/>
        </w:rPr>
        <w:t> </w:t>
      </w:r>
      <w:r>
        <w:rPr>
          <w:w w:val="105"/>
        </w:rPr>
        <w:t>good </w:t>
      </w:r>
      <w:r>
        <w:rPr>
          <w:spacing w:val="-5"/>
          <w:w w:val="105"/>
        </w:rPr>
        <w:t>efficacy,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limited</w:t>
      </w:r>
      <w:r>
        <w:rPr>
          <w:spacing w:val="-15"/>
          <w:w w:val="105"/>
        </w:rPr>
        <w:t> </w:t>
      </w:r>
      <w:r>
        <w:rPr>
          <w:w w:val="105"/>
        </w:rPr>
        <w:t>use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materials,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optimal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longevity.</w:t>
      </w:r>
      <w:r>
        <w:rPr>
          <w:spacing w:val="-15"/>
          <w:w w:val="105"/>
        </w:rPr>
        <w:t> </w:t>
      </w:r>
      <w:r>
        <w:rPr>
          <w:w w:val="105"/>
        </w:rPr>
        <w:t>Since</w:t>
      </w:r>
      <w:r>
        <w:rPr>
          <w:spacing w:val="-15"/>
          <w:w w:val="105"/>
        </w:rPr>
        <w:t> </w:t>
      </w:r>
      <w:r>
        <w:rPr>
          <w:w w:val="105"/>
        </w:rPr>
        <w:t>two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separate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layers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subcutaneous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tissues are injected, </w:t>
      </w:r>
      <w:r>
        <w:rPr>
          <w:spacing w:val="1"/>
          <w:w w:val="105"/>
        </w:rPr>
        <w:t>we </w:t>
      </w:r>
      <w:r>
        <w:rPr>
          <w:spacing w:val="-3"/>
          <w:w w:val="105"/>
        </w:rPr>
        <w:t>call </w:t>
      </w:r>
      <w:r>
        <w:rPr>
          <w:w w:val="105"/>
        </w:rPr>
        <w:t>the </w:t>
      </w:r>
      <w:r>
        <w:rPr>
          <w:spacing w:val="-3"/>
          <w:w w:val="105"/>
        </w:rPr>
        <w:t>method </w:t>
      </w:r>
      <w:r>
        <w:rPr>
          <w:w w:val="105"/>
        </w:rPr>
        <w:t>“dual plane</w:t>
      </w:r>
      <w:r>
        <w:rPr>
          <w:spacing w:val="-30"/>
          <w:w w:val="105"/>
        </w:rPr>
        <w:t> </w:t>
      </w:r>
      <w:r>
        <w:rPr>
          <w:w w:val="105"/>
        </w:rPr>
        <w:t>technique.”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Heading2"/>
      </w:pPr>
      <w:r>
        <w:rPr>
          <w:color w:val="724128"/>
          <w:w w:val="105"/>
        </w:rPr>
        <w:t>Surgical anatomy of aging relevant for fillers</w:t>
      </w:r>
    </w:p>
    <w:p>
      <w:pPr>
        <w:pStyle w:val="BodyText"/>
        <w:spacing w:before="177"/>
      </w:pPr>
      <w:r>
        <w:rPr>
          <w:w w:val="105"/>
        </w:rPr>
        <w:t>The face consists of several layers and hence, we can consider it to be similar to an onion [</w:t>
      </w:r>
      <w:hyperlink r:id="rId14">
        <w:r>
          <w:rPr>
            <w:color w:val="2F4A8B"/>
            <w:w w:val="105"/>
            <w:u w:val="single" w:color="2F4A8B"/>
          </w:rPr>
          <w:t>Figure 1</w:t>
        </w:r>
      </w:hyperlink>
      <w:r>
        <w:rPr>
          <w:w w:val="105"/>
        </w:rPr>
        <w:t>].</w:t>
      </w:r>
    </w:p>
    <w:p>
      <w:pPr>
        <w:pStyle w:val="BodyText"/>
        <w:spacing w:line="280" w:lineRule="auto" w:before="190"/>
        <w:ind w:right="959"/>
      </w:pPr>
      <w:r>
        <w:rPr>
          <w:spacing w:val="-6"/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aging,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bony</w:t>
      </w:r>
      <w:r>
        <w:rPr>
          <w:spacing w:val="-15"/>
          <w:w w:val="105"/>
        </w:rPr>
        <w:t> </w:t>
      </w:r>
      <w:r>
        <w:rPr>
          <w:w w:val="105"/>
        </w:rPr>
        <w:t>layer</w:t>
      </w:r>
      <w:r>
        <w:rPr>
          <w:spacing w:val="-18"/>
          <w:w w:val="105"/>
        </w:rPr>
        <w:t> </w:t>
      </w:r>
      <w:r>
        <w:rPr>
          <w:w w:val="105"/>
        </w:rPr>
        <w:t>undergoes</w:t>
      </w:r>
      <w:r>
        <w:rPr>
          <w:spacing w:val="-17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reabsorption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skeleton,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mostly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orbital,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periorbital,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malar, </w:t>
      </w:r>
      <w:r>
        <w:rPr>
          <w:spacing w:val="-4"/>
          <w:w w:val="105"/>
        </w:rPr>
        <w:t>submalar, </w:t>
      </w:r>
      <w:r>
        <w:rPr>
          <w:w w:val="105"/>
        </w:rPr>
        <w:t>and </w:t>
      </w:r>
      <w:r>
        <w:rPr>
          <w:spacing w:val="-3"/>
          <w:w w:val="105"/>
        </w:rPr>
        <w:t>mandibular</w:t>
      </w:r>
      <w:r>
        <w:rPr>
          <w:spacing w:val="-7"/>
          <w:w w:val="105"/>
        </w:rPr>
        <w:t> </w:t>
      </w:r>
      <w:r>
        <w:rPr>
          <w:w w:val="105"/>
        </w:rPr>
        <w:t>areas.[</w:t>
      </w:r>
      <w:r>
        <w:rPr>
          <w:color w:val="2F4A8B"/>
          <w:w w:val="105"/>
          <w:u w:val="single" w:color="2F4A8B"/>
        </w:rPr>
        <w:t>2</w:t>
      </w:r>
      <w:r>
        <w:rPr>
          <w:w w:val="105"/>
          <w:u w:val="single" w:color="2F4A8B"/>
        </w:rPr>
        <w:t>,</w:t>
      </w:r>
      <w:r>
        <w:rPr>
          <w:color w:val="2F4A8B"/>
          <w:w w:val="105"/>
          <w:u w:val="single" w:color="2F4A8B"/>
        </w:rPr>
        <w:t>6</w:t>
      </w:r>
      <w:r>
        <w:rPr>
          <w:w w:val="105"/>
        </w:rPr>
        <w:t>]</w:t>
      </w:r>
    </w:p>
    <w:p>
      <w:pPr>
        <w:pStyle w:val="BodyText"/>
        <w:spacing w:line="280" w:lineRule="auto"/>
        <w:ind w:right="959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compartments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follow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rather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predictable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pattern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depletion.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deep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supraperiosteal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layer,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most </w:t>
      </w:r>
      <w:r>
        <w:rPr>
          <w:w w:val="105"/>
        </w:rPr>
        <w:t>of the volume </w:t>
      </w:r>
      <w:r>
        <w:rPr>
          <w:spacing w:val="-3"/>
          <w:w w:val="105"/>
        </w:rPr>
        <w:t>loss </w:t>
      </w:r>
      <w:r>
        <w:rPr>
          <w:w w:val="105"/>
        </w:rPr>
        <w:t>takes place </w:t>
      </w:r>
      <w:r>
        <w:rPr>
          <w:spacing w:val="-3"/>
          <w:w w:val="105"/>
        </w:rPr>
        <w:t>in </w:t>
      </w:r>
      <w:r>
        <w:rPr>
          <w:w w:val="105"/>
        </w:rPr>
        <w:t>the </w:t>
      </w:r>
      <w:r>
        <w:rPr>
          <w:spacing w:val="-4"/>
          <w:w w:val="105"/>
        </w:rPr>
        <w:t>lateral </w:t>
      </w:r>
      <w:r>
        <w:rPr>
          <w:w w:val="105"/>
        </w:rPr>
        <w:t>and </w:t>
      </w:r>
      <w:r>
        <w:rPr>
          <w:spacing w:val="-3"/>
          <w:w w:val="105"/>
        </w:rPr>
        <w:t>medial suborbicularis </w:t>
      </w:r>
      <w:r>
        <w:rPr>
          <w:w w:val="105"/>
        </w:rPr>
        <w:t>oculi </w:t>
      </w:r>
      <w:r>
        <w:rPr>
          <w:spacing w:val="-4"/>
          <w:w w:val="105"/>
        </w:rPr>
        <w:t>fat, </w:t>
      </w:r>
      <w:r>
        <w:rPr>
          <w:w w:val="105"/>
        </w:rPr>
        <w:t>the deep </w:t>
      </w:r>
      <w:r>
        <w:rPr>
          <w:spacing w:val="-3"/>
          <w:w w:val="105"/>
        </w:rPr>
        <w:t>medial </w:t>
      </w:r>
      <w:r>
        <w:rPr>
          <w:w w:val="105"/>
        </w:rPr>
        <w:t>cheek </w:t>
      </w:r>
      <w:r>
        <w:rPr>
          <w:spacing w:val="-3"/>
          <w:w w:val="105"/>
        </w:rPr>
        <w:t>compartment,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chin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compartments.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20"/>
          <w:w w:val="105"/>
        </w:rPr>
        <w:t> </w:t>
      </w:r>
      <w:r>
        <w:rPr>
          <w:w w:val="105"/>
        </w:rPr>
        <w:t>subcutaneous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layer,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most</w:t>
      </w:r>
      <w:r>
        <w:rPr>
          <w:spacing w:val="-20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volume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loss </w:t>
      </w:r>
      <w:r>
        <w:rPr>
          <w:w w:val="105"/>
        </w:rPr>
        <w:t>takes</w:t>
      </w:r>
      <w:r>
        <w:rPr>
          <w:spacing w:val="-17"/>
          <w:w w:val="105"/>
        </w:rPr>
        <w:t> </w:t>
      </w:r>
      <w:r>
        <w:rPr>
          <w:w w:val="105"/>
        </w:rPr>
        <w:t>place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lateral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compartments,</w:t>
      </w:r>
      <w:r>
        <w:rPr>
          <w:spacing w:val="-15"/>
          <w:w w:val="105"/>
        </w:rPr>
        <w:t> </w:t>
      </w:r>
      <w:r>
        <w:rPr>
          <w:w w:val="105"/>
        </w:rPr>
        <w:t>both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their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temporal</w:t>
      </w:r>
      <w:r>
        <w:rPr>
          <w:spacing w:val="-19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preauricular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districts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lesser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extent, 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middle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medial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compartments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20"/>
          <w:w w:val="105"/>
        </w:rPr>
        <w:t> </w:t>
      </w:r>
      <w:r>
        <w:rPr>
          <w:w w:val="105"/>
        </w:rPr>
        <w:t>cheek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20"/>
          <w:w w:val="105"/>
        </w:rPr>
        <w:t> </w:t>
      </w:r>
      <w:r>
        <w:rPr>
          <w:w w:val="105"/>
        </w:rPr>
        <w:t>pad.[</w:t>
      </w:r>
      <w:r>
        <w:rPr>
          <w:color w:val="2F4A8B"/>
          <w:w w:val="105"/>
          <w:u w:val="single" w:color="2F4A8B"/>
        </w:rPr>
        <w:t>3</w:t>
      </w:r>
      <w:r>
        <w:rPr>
          <w:w w:val="105"/>
          <w:u w:val="single" w:color="2F4A8B"/>
        </w:rPr>
        <w:t>,</w:t>
      </w:r>
      <w:r>
        <w:rPr>
          <w:color w:val="2F4A8B"/>
          <w:w w:val="105"/>
          <w:u w:val="single" w:color="2F4A8B"/>
        </w:rPr>
        <w:t>7</w:t>
      </w:r>
      <w:r>
        <w:rPr>
          <w:w w:val="105"/>
        </w:rPr>
        <w:t>]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It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remarkable</w:t>
      </w:r>
      <w:r>
        <w:rPr>
          <w:spacing w:val="-16"/>
          <w:w w:val="105"/>
        </w:rPr>
        <w:t> </w:t>
      </w:r>
      <w:r>
        <w:rPr>
          <w:w w:val="105"/>
        </w:rPr>
        <w:t>that</w:t>
      </w:r>
      <w:r>
        <w:rPr>
          <w:spacing w:val="-20"/>
          <w:w w:val="105"/>
        </w:rPr>
        <w:t> </w:t>
      </w:r>
      <w:r>
        <w:rPr>
          <w:w w:val="105"/>
        </w:rPr>
        <w:t>both</w:t>
      </w:r>
      <w:r>
        <w:rPr>
          <w:spacing w:val="-15"/>
          <w:w w:val="105"/>
        </w:rPr>
        <w:t> </w:t>
      </w:r>
      <w:r>
        <w:rPr>
          <w:w w:val="105"/>
        </w:rPr>
        <w:t>the </w:t>
      </w:r>
      <w:r>
        <w:rPr>
          <w:spacing w:val="-3"/>
          <w:w w:val="105"/>
        </w:rPr>
        <w:t>superficial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nasolabial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compartment</w:t>
      </w:r>
      <w:r>
        <w:rPr>
          <w:spacing w:val="-20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superior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inferior</w:t>
      </w:r>
      <w:r>
        <w:rPr>
          <w:spacing w:val="-18"/>
          <w:w w:val="105"/>
        </w:rPr>
        <w:t> </w:t>
      </w:r>
      <w:r>
        <w:rPr>
          <w:w w:val="105"/>
        </w:rPr>
        <w:t>jowl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compartments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6"/>
          <w:w w:val="105"/>
        </w:rPr>
        <w:t> </w:t>
      </w:r>
      <w:r>
        <w:rPr>
          <w:w w:val="105"/>
        </w:rPr>
        <w:t>not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greatly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affected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volume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loss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tend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move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medially</w:t>
      </w:r>
      <w:r>
        <w:rPr>
          <w:spacing w:val="-13"/>
          <w:w w:val="105"/>
        </w:rPr>
        <w:t> </w:t>
      </w:r>
      <w:r>
        <w:rPr>
          <w:w w:val="105"/>
        </w:rPr>
        <w:t>due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lack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lateral</w:t>
      </w:r>
      <w:r>
        <w:rPr>
          <w:spacing w:val="-17"/>
          <w:w w:val="105"/>
        </w:rPr>
        <w:t> </w:t>
      </w:r>
      <w:r>
        <w:rPr>
          <w:w w:val="105"/>
        </w:rPr>
        <w:t>support</w:t>
      </w:r>
      <w:r>
        <w:rPr>
          <w:spacing w:val="-17"/>
          <w:w w:val="105"/>
        </w:rPr>
        <w:t> </w:t>
      </w:r>
      <w:r>
        <w:rPr>
          <w:w w:val="105"/>
        </w:rPr>
        <w:t>caused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volume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depletion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 </w:t>
      </w:r>
      <w:r>
        <w:rPr>
          <w:spacing w:val="-4"/>
          <w:w w:val="105"/>
        </w:rPr>
        <w:t>lateral </w:t>
      </w:r>
      <w:r>
        <w:rPr>
          <w:spacing w:val="-3"/>
          <w:w w:val="105"/>
        </w:rPr>
        <w:t>fat areas </w:t>
      </w:r>
      <w:r>
        <w:rPr>
          <w:w w:val="105"/>
        </w:rPr>
        <w:t>and </w:t>
      </w:r>
      <w:r>
        <w:rPr>
          <w:spacing w:val="-3"/>
          <w:w w:val="105"/>
        </w:rPr>
        <w:t>lack </w:t>
      </w:r>
      <w:r>
        <w:rPr>
          <w:w w:val="105"/>
        </w:rPr>
        <w:t>of </w:t>
      </w:r>
      <w:r>
        <w:rPr>
          <w:spacing w:val="-3"/>
          <w:w w:val="105"/>
        </w:rPr>
        <w:t>fibrous </w:t>
      </w:r>
      <w:r>
        <w:rPr>
          <w:spacing w:val="-4"/>
          <w:w w:val="105"/>
        </w:rPr>
        <w:t>fixation </w:t>
      </w:r>
      <w:r>
        <w:rPr>
          <w:spacing w:val="-3"/>
          <w:w w:val="105"/>
        </w:rPr>
        <w:t>points[</w:t>
      </w:r>
      <w:r>
        <w:rPr>
          <w:color w:val="2F4A8B"/>
          <w:spacing w:val="-3"/>
          <w:w w:val="105"/>
          <w:u w:val="single" w:color="2F4A8B"/>
        </w:rPr>
        <w:t>8</w:t>
      </w:r>
      <w:r>
        <w:rPr>
          <w:spacing w:val="-3"/>
          <w:w w:val="105"/>
        </w:rPr>
        <w:t>] [</w:t>
      </w:r>
      <w:hyperlink r:id="rId15">
        <w:r>
          <w:rPr>
            <w:color w:val="2F4A8B"/>
            <w:spacing w:val="-3"/>
            <w:w w:val="105"/>
            <w:u w:val="single" w:color="2F4A8B"/>
          </w:rPr>
          <w:t>Figure</w:t>
        </w:r>
        <w:r>
          <w:rPr>
            <w:color w:val="2F4A8B"/>
            <w:spacing w:val="-31"/>
            <w:w w:val="105"/>
            <w:u w:val="single" w:color="2F4A8B"/>
          </w:rPr>
          <w:t> </w:t>
        </w:r>
        <w:r>
          <w:rPr>
            <w:color w:val="2F4A8B"/>
            <w:w w:val="105"/>
            <w:u w:val="single" w:color="2F4A8B"/>
          </w:rPr>
          <w:t>2</w:t>
        </w:r>
      </w:hyperlink>
      <w:r>
        <w:rPr>
          <w:w w:val="105"/>
        </w:rPr>
        <w:t>].</w:t>
      </w:r>
    </w:p>
    <w:p>
      <w:pPr>
        <w:pStyle w:val="BodyText"/>
        <w:spacing w:line="280" w:lineRule="auto" w:before="152"/>
        <w:ind w:right="959"/>
      </w:pPr>
      <w:r>
        <w:rPr>
          <w:w w:val="105"/>
        </w:rPr>
        <w:t>All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areas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reabsorption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5"/>
          <w:w w:val="105"/>
        </w:rPr>
        <w:t> </w:t>
      </w:r>
      <w:r>
        <w:rPr>
          <w:w w:val="105"/>
        </w:rPr>
        <w:t>confined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between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ligaments,[</w:t>
      </w:r>
      <w:r>
        <w:rPr>
          <w:color w:val="2F4A8B"/>
          <w:spacing w:val="-3"/>
          <w:w w:val="105"/>
          <w:u w:val="single" w:color="2F4A8B"/>
        </w:rPr>
        <w:t>3</w:t>
      </w:r>
      <w:r>
        <w:rPr>
          <w:spacing w:val="-3"/>
          <w:w w:val="105"/>
          <w:u w:val="single" w:color="2F4A8B"/>
        </w:rPr>
        <w:t>,</w:t>
      </w:r>
      <w:r>
        <w:rPr>
          <w:color w:val="2F4A8B"/>
          <w:spacing w:val="-3"/>
          <w:w w:val="105"/>
          <w:u w:val="single" w:color="2F4A8B"/>
        </w:rPr>
        <w:t>4</w:t>
      </w:r>
      <w:r>
        <w:rPr>
          <w:spacing w:val="-3"/>
          <w:w w:val="105"/>
        </w:rPr>
        <w:t>]</w:t>
      </w:r>
      <w:r>
        <w:rPr>
          <w:spacing w:val="-18"/>
          <w:w w:val="105"/>
        </w:rPr>
        <w:t> </w:t>
      </w:r>
      <w:r>
        <w:rPr>
          <w:w w:val="105"/>
        </w:rPr>
        <w:t>so</w:t>
      </w:r>
      <w:r>
        <w:rPr>
          <w:spacing w:val="-15"/>
          <w:w w:val="105"/>
        </w:rPr>
        <w:t> </w:t>
      </w:r>
      <w:r>
        <w:rPr>
          <w:w w:val="105"/>
        </w:rPr>
        <w:t>that</w:t>
      </w:r>
      <w:r>
        <w:rPr>
          <w:spacing w:val="-19"/>
          <w:w w:val="105"/>
        </w:rPr>
        <w:t> </w:t>
      </w:r>
      <w:r>
        <w:rPr>
          <w:w w:val="105"/>
        </w:rPr>
        <w:t>on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surface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skin, several grooves become </w:t>
      </w:r>
      <w:r>
        <w:rPr>
          <w:spacing w:val="-4"/>
          <w:w w:val="105"/>
        </w:rPr>
        <w:t>identifiable </w:t>
      </w:r>
      <w:r>
        <w:rPr>
          <w:w w:val="105"/>
        </w:rPr>
        <w:t>with the volume </w:t>
      </w:r>
      <w:r>
        <w:rPr>
          <w:spacing w:val="-3"/>
          <w:w w:val="105"/>
        </w:rPr>
        <w:t>deflation: </w:t>
      </w:r>
      <w:r>
        <w:rPr>
          <w:w w:val="105"/>
        </w:rPr>
        <w:t>The </w:t>
      </w:r>
      <w:r>
        <w:rPr>
          <w:spacing w:val="-3"/>
          <w:w w:val="105"/>
        </w:rPr>
        <w:t>tear </w:t>
      </w:r>
      <w:r>
        <w:rPr>
          <w:w w:val="105"/>
        </w:rPr>
        <w:t>trough and the </w:t>
      </w:r>
      <w:r>
        <w:rPr>
          <w:spacing w:val="-3"/>
          <w:w w:val="105"/>
        </w:rPr>
        <w:t>palpebro­malar </w:t>
      </w:r>
      <w:r>
        <w:rPr>
          <w:w w:val="105"/>
        </w:rPr>
        <w:t>groove </w:t>
      </w:r>
      <w:r>
        <w:rPr>
          <w:spacing w:val="-3"/>
          <w:w w:val="105"/>
        </w:rPr>
        <w:t>(tear </w:t>
      </w:r>
      <w:r>
        <w:rPr>
          <w:w w:val="105"/>
        </w:rPr>
        <w:t>trough </w:t>
      </w:r>
      <w:r>
        <w:rPr>
          <w:spacing w:val="-3"/>
          <w:w w:val="105"/>
        </w:rPr>
        <w:t>ligament </w:t>
      </w:r>
      <w:r>
        <w:rPr>
          <w:w w:val="105"/>
        </w:rPr>
        <w:t>and </w:t>
      </w:r>
      <w:r>
        <w:rPr>
          <w:spacing w:val="-3"/>
          <w:w w:val="105"/>
        </w:rPr>
        <w:t>orbital retaining </w:t>
      </w:r>
      <w:r>
        <w:rPr>
          <w:spacing w:val="-4"/>
          <w:w w:val="105"/>
        </w:rPr>
        <w:t>ligaments), </w:t>
      </w:r>
      <w:r>
        <w:rPr>
          <w:w w:val="105"/>
        </w:rPr>
        <w:t>the </w:t>
      </w:r>
      <w:r>
        <w:rPr>
          <w:spacing w:val="-3"/>
          <w:w w:val="105"/>
        </w:rPr>
        <w:t>midcheek </w:t>
      </w:r>
      <w:r>
        <w:rPr>
          <w:w w:val="105"/>
        </w:rPr>
        <w:t>groove </w:t>
      </w:r>
      <w:r>
        <w:rPr>
          <w:spacing w:val="-3"/>
          <w:w w:val="105"/>
        </w:rPr>
        <w:t>(zygomatico­cutaneous </w:t>
      </w:r>
      <w:r>
        <w:rPr>
          <w:spacing w:val="-4"/>
          <w:w w:val="105"/>
        </w:rPr>
        <w:t>ligament),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nasolabial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fold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(nasolabial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ligament),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buccal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19"/>
          <w:w w:val="105"/>
        </w:rPr>
        <w:t> </w:t>
      </w:r>
      <w:r>
        <w:rPr>
          <w:w w:val="105"/>
        </w:rPr>
        <w:t>groove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(parotidomasseteric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ligament),</w:t>
      </w:r>
      <w:r>
        <w:rPr>
          <w:spacing w:val="-14"/>
          <w:w w:val="105"/>
        </w:rPr>
        <w:t> </w:t>
      </w:r>
      <w:r>
        <w:rPr>
          <w:w w:val="105"/>
        </w:rPr>
        <w:t>and the </w:t>
      </w:r>
      <w:r>
        <w:rPr>
          <w:spacing w:val="-4"/>
          <w:w w:val="105"/>
        </w:rPr>
        <w:t>marionette </w:t>
      </w:r>
      <w:r>
        <w:rPr>
          <w:spacing w:val="-3"/>
          <w:w w:val="105"/>
        </w:rPr>
        <w:t>line (labiomandibular </w:t>
      </w:r>
      <w:r>
        <w:rPr>
          <w:spacing w:val="-4"/>
          <w:w w:val="105"/>
        </w:rPr>
        <w:t>ligament) </w:t>
      </w:r>
      <w:r>
        <w:rPr>
          <w:spacing w:val="-3"/>
          <w:w w:val="105"/>
        </w:rPr>
        <w:t>[</w:t>
      </w:r>
      <w:hyperlink r:id="rId16">
        <w:r>
          <w:rPr>
            <w:color w:val="2F4A8B"/>
            <w:spacing w:val="-3"/>
            <w:w w:val="105"/>
            <w:u w:val="single" w:color="2F4A8B"/>
          </w:rPr>
          <w:t>Figure </w:t>
        </w:r>
        <w:r>
          <w:rPr>
            <w:color w:val="2F4A8B"/>
            <w:w w:val="105"/>
            <w:u w:val="single" w:color="2F4A8B"/>
          </w:rPr>
          <w:t>3</w:t>
        </w:r>
      </w:hyperlink>
      <w:r>
        <w:rPr>
          <w:w w:val="105"/>
        </w:rPr>
        <w:t>].[</w:t>
      </w:r>
      <w:r>
        <w:rPr>
          <w:color w:val="2F4A8B"/>
          <w:w w:val="105"/>
          <w:u w:val="single" w:color="2F4A8B"/>
        </w:rPr>
        <w:t>4</w:t>
      </w:r>
      <w:r>
        <w:rPr>
          <w:w w:val="105"/>
          <w:u w:val="single" w:color="2F4A8B"/>
        </w:rPr>
        <w:t>,</w:t>
      </w:r>
      <w:r>
        <w:rPr>
          <w:color w:val="2F4A8B"/>
          <w:w w:val="105"/>
          <w:u w:val="single" w:color="2F4A8B"/>
        </w:rPr>
        <w:t>7</w:t>
      </w:r>
      <w:r>
        <w:rPr>
          <w:w w:val="105"/>
          <w:u w:val="single" w:color="2F4A8B"/>
        </w:rPr>
        <w:t>,</w:t>
      </w:r>
      <w:r>
        <w:rPr>
          <w:color w:val="2F4A8B"/>
          <w:w w:val="105"/>
          <w:u w:val="single" w:color="2F4A8B"/>
        </w:rPr>
        <w:t>9</w:t>
      </w:r>
      <w:r>
        <w:rPr>
          <w:w w:val="105"/>
        </w:rPr>
        <w:t>] All </w:t>
      </w:r>
      <w:r>
        <w:rPr>
          <w:spacing w:val="-3"/>
          <w:w w:val="105"/>
        </w:rPr>
        <w:t>these </w:t>
      </w:r>
      <w:r>
        <w:rPr>
          <w:spacing w:val="-4"/>
          <w:w w:val="105"/>
        </w:rPr>
        <w:t>ligaments </w:t>
      </w:r>
      <w:r>
        <w:rPr>
          <w:w w:val="105"/>
        </w:rPr>
        <w:t>tend </w:t>
      </w:r>
      <w:r>
        <w:rPr>
          <w:spacing w:val="-3"/>
          <w:w w:val="105"/>
        </w:rPr>
        <w:t>to </w:t>
      </w:r>
      <w:r>
        <w:rPr>
          <w:w w:val="105"/>
        </w:rPr>
        <w:t>keep </w:t>
      </w:r>
      <w:r>
        <w:rPr>
          <w:spacing w:val="-3"/>
          <w:w w:val="105"/>
        </w:rPr>
        <w:t>their strength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central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face</w:t>
      </w:r>
      <w:r>
        <w:rPr>
          <w:spacing w:val="-8"/>
          <w:w w:val="105"/>
        </w:rPr>
        <w:t> </w:t>
      </w:r>
      <w:r>
        <w:rPr>
          <w:w w:val="105"/>
        </w:rPr>
        <w:t>where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strong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fixation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exists,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become</w:t>
      </w:r>
      <w:r>
        <w:rPr>
          <w:spacing w:val="-8"/>
          <w:w w:val="105"/>
        </w:rPr>
        <w:t> </w:t>
      </w:r>
      <w:r>
        <w:rPr>
          <w:w w:val="105"/>
        </w:rPr>
        <w:t>looser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laterally.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Heading2"/>
      </w:pPr>
      <w:r>
        <w:rPr>
          <w:color w:val="724128"/>
          <w:w w:val="105"/>
        </w:rPr>
        <w:t>Anatomic strategy of filler injection (dual plane technique)</w:t>
      </w:r>
    </w:p>
    <w:p>
      <w:pPr>
        <w:pStyle w:val="BodyText"/>
        <w:spacing w:line="280" w:lineRule="auto" w:before="178"/>
        <w:ind w:right="1255"/>
        <w:jc w:val="both"/>
      </w:pPr>
      <w:r>
        <w:rPr>
          <w:w w:val="105"/>
        </w:rPr>
        <w:t>Since</w:t>
      </w:r>
      <w:r>
        <w:rPr>
          <w:spacing w:val="-17"/>
          <w:w w:val="105"/>
        </w:rPr>
        <w:t> </w:t>
      </w:r>
      <w:r>
        <w:rPr>
          <w:w w:val="105"/>
        </w:rPr>
        <w:t>bone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21"/>
          <w:w w:val="105"/>
        </w:rPr>
        <w:t> </w:t>
      </w:r>
      <w:r>
        <w:rPr>
          <w:w w:val="105"/>
        </w:rPr>
        <w:t>aging</w:t>
      </w:r>
      <w:r>
        <w:rPr>
          <w:spacing w:val="-16"/>
          <w:w w:val="105"/>
        </w:rPr>
        <w:t> </w:t>
      </w:r>
      <w:r>
        <w:rPr>
          <w:w w:val="105"/>
        </w:rPr>
        <w:t>progress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rather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predictable</w:t>
      </w:r>
      <w:r>
        <w:rPr>
          <w:spacing w:val="-17"/>
          <w:w w:val="105"/>
        </w:rPr>
        <w:t> </w:t>
      </w:r>
      <w:r>
        <w:rPr>
          <w:w w:val="105"/>
        </w:rPr>
        <w:t>fashion,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goal</w:t>
      </w:r>
      <w:r>
        <w:rPr>
          <w:spacing w:val="-21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restoring</w:t>
      </w:r>
      <w:r>
        <w:rPr>
          <w:spacing w:val="-16"/>
          <w:w w:val="105"/>
        </w:rPr>
        <w:t> </w:t>
      </w:r>
      <w:r>
        <w:rPr>
          <w:w w:val="105"/>
        </w:rPr>
        <w:t>volumes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face </w:t>
      </w:r>
      <w:r>
        <w:rPr>
          <w:w w:val="105"/>
        </w:rPr>
        <w:t>should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follow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quite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standardized</w:t>
      </w:r>
      <w:r>
        <w:rPr>
          <w:spacing w:val="-16"/>
          <w:w w:val="105"/>
        </w:rPr>
        <w:t> </w:t>
      </w:r>
      <w:r>
        <w:rPr>
          <w:w w:val="105"/>
        </w:rPr>
        <w:t>sequence,</w:t>
      </w:r>
      <w:r>
        <w:rPr>
          <w:spacing w:val="-16"/>
          <w:w w:val="105"/>
        </w:rPr>
        <w:t> </w:t>
      </w:r>
      <w:r>
        <w:rPr>
          <w:w w:val="105"/>
        </w:rPr>
        <w:t>useful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targeting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different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areas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evolving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atrophy,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in </w:t>
      </w:r>
      <w:r>
        <w:rPr>
          <w:w w:val="105"/>
        </w:rPr>
        <w:t>order </w:t>
      </w:r>
      <w:r>
        <w:rPr>
          <w:spacing w:val="-3"/>
          <w:w w:val="105"/>
        </w:rPr>
        <w:t>to </w:t>
      </w:r>
      <w:r>
        <w:rPr>
          <w:w w:val="105"/>
        </w:rPr>
        <w:t>achieve a </w:t>
      </w:r>
      <w:r>
        <w:rPr>
          <w:spacing w:val="-3"/>
          <w:w w:val="105"/>
        </w:rPr>
        <w:t>full face </w:t>
      </w:r>
      <w:r>
        <w:rPr>
          <w:spacing w:val="-4"/>
          <w:w w:val="105"/>
        </w:rPr>
        <w:t>volumetric </w:t>
      </w:r>
      <w:r>
        <w:rPr>
          <w:spacing w:val="-3"/>
          <w:w w:val="105"/>
        </w:rPr>
        <w:t>rejuvenation in </w:t>
      </w:r>
      <w:r>
        <w:rPr>
          <w:spacing w:val="-4"/>
          <w:w w:val="105"/>
        </w:rPr>
        <w:t>multiple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sessions.</w:t>
      </w:r>
    </w:p>
    <w:p>
      <w:pPr>
        <w:pStyle w:val="BodyText"/>
        <w:spacing w:line="280" w:lineRule="auto"/>
        <w:ind w:right="959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areas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injection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selected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precisely</w:t>
      </w:r>
      <w:r>
        <w:rPr>
          <w:spacing w:val="-14"/>
          <w:w w:val="105"/>
        </w:rPr>
        <w:t> </w:t>
      </w:r>
      <w:r>
        <w:rPr>
          <w:w w:val="105"/>
        </w:rPr>
        <w:t>according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anatomy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strategy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based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first</w:t>
      </w:r>
      <w:r>
        <w:rPr>
          <w:spacing w:val="-18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deep </w:t>
      </w:r>
      <w:r>
        <w:rPr>
          <w:spacing w:val="-3"/>
          <w:w w:val="105"/>
        </w:rPr>
        <w:t>injections to </w:t>
      </w:r>
      <w:r>
        <w:rPr>
          <w:w w:val="105"/>
        </w:rPr>
        <w:t>the </w:t>
      </w:r>
      <w:r>
        <w:rPr>
          <w:spacing w:val="-3"/>
          <w:w w:val="105"/>
        </w:rPr>
        <w:t>periosteal </w:t>
      </w:r>
      <w:r>
        <w:rPr>
          <w:spacing w:val="-4"/>
          <w:w w:val="105"/>
        </w:rPr>
        <w:t>layer, </w:t>
      </w:r>
      <w:r>
        <w:rPr>
          <w:w w:val="105"/>
        </w:rPr>
        <w:t>and </w:t>
      </w:r>
      <w:r>
        <w:rPr>
          <w:spacing w:val="-4"/>
          <w:w w:val="105"/>
        </w:rPr>
        <w:t>later </w:t>
      </w:r>
      <w:r>
        <w:rPr>
          <w:w w:val="105"/>
        </w:rPr>
        <w:t>on </w:t>
      </w:r>
      <w:r>
        <w:rPr>
          <w:spacing w:val="-3"/>
          <w:w w:val="105"/>
        </w:rPr>
        <w:t>superficial injections in </w:t>
      </w:r>
      <w:r>
        <w:rPr>
          <w:w w:val="105"/>
        </w:rPr>
        <w:t>the </w:t>
      </w:r>
      <w:r>
        <w:rPr>
          <w:spacing w:val="-3"/>
          <w:w w:val="105"/>
        </w:rPr>
        <w:t>superficial </w:t>
      </w:r>
      <w:r>
        <w:rPr>
          <w:w w:val="105"/>
        </w:rPr>
        <w:t>subcutaneous </w:t>
      </w:r>
      <w:r>
        <w:rPr>
          <w:spacing w:val="-3"/>
          <w:w w:val="105"/>
        </w:rPr>
        <w:t>fat in </w:t>
      </w:r>
      <w:r>
        <w:rPr>
          <w:w w:val="105"/>
        </w:rPr>
        <w:t>a dual</w:t>
      </w:r>
      <w:r>
        <w:rPr>
          <w:spacing w:val="-12"/>
          <w:w w:val="105"/>
        </w:rPr>
        <w:t> </w:t>
      </w:r>
      <w:r>
        <w:rPr>
          <w:w w:val="105"/>
        </w:rPr>
        <w:t>plane</w:t>
      </w:r>
      <w:r>
        <w:rPr>
          <w:spacing w:val="-7"/>
          <w:w w:val="105"/>
        </w:rPr>
        <w:t> </w:t>
      </w:r>
      <w:r>
        <w:rPr>
          <w:w w:val="105"/>
        </w:rPr>
        <w:t>technique.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whole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treatment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usually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requires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three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five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monthly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sessions.</w:t>
      </w:r>
    </w:p>
    <w:p>
      <w:pPr>
        <w:pStyle w:val="BodyText"/>
        <w:spacing w:line="280" w:lineRule="auto" w:before="150"/>
        <w:ind w:right="959"/>
      </w:pPr>
      <w:r>
        <w:rPr>
          <w:w w:val="105"/>
        </w:rPr>
        <w:t>Soft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tissue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fillers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characterized</w:t>
      </w:r>
      <w:r>
        <w:rPr>
          <w:spacing w:val="-14"/>
          <w:w w:val="105"/>
        </w:rPr>
        <w:t> </w:t>
      </w:r>
      <w:r>
        <w:rPr>
          <w:w w:val="105"/>
        </w:rPr>
        <w:t>by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their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rheological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properties.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most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relevant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factors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consider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are </w:t>
      </w:r>
      <w:r>
        <w:rPr>
          <w:w w:val="105"/>
        </w:rPr>
        <w:t>the </w:t>
      </w:r>
      <w:r>
        <w:rPr>
          <w:spacing w:val="-4"/>
          <w:w w:val="105"/>
        </w:rPr>
        <w:t>viscoelasticity </w:t>
      </w:r>
      <w:r>
        <w:rPr>
          <w:w w:val="105"/>
        </w:rPr>
        <w:t>and </w:t>
      </w:r>
      <w:r>
        <w:rPr>
          <w:spacing w:val="-3"/>
          <w:w w:val="105"/>
        </w:rPr>
        <w:t>cohesivity </w:t>
      </w:r>
      <w:r>
        <w:rPr>
          <w:w w:val="105"/>
        </w:rPr>
        <w:t>of the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material.[</w:t>
      </w:r>
      <w:r>
        <w:rPr>
          <w:color w:val="2F4A8B"/>
          <w:spacing w:val="-4"/>
          <w:w w:val="105"/>
          <w:u w:val="single" w:color="2F4A8B"/>
        </w:rPr>
        <w:t>10</w:t>
      </w:r>
      <w:r>
        <w:rPr>
          <w:spacing w:val="-4"/>
          <w:w w:val="105"/>
        </w:rPr>
        <w:t>]</w:t>
      </w:r>
    </w:p>
    <w:p>
      <w:pPr>
        <w:pStyle w:val="BodyText"/>
        <w:spacing w:line="280" w:lineRule="auto"/>
        <w:ind w:right="940"/>
      </w:pPr>
      <w:r>
        <w:rPr>
          <w:spacing w:val="-4"/>
          <w:w w:val="105"/>
        </w:rPr>
        <w:t>Viscoelasticity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describes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hardness</w:t>
      </w:r>
      <w:r>
        <w:rPr>
          <w:spacing w:val="-17"/>
          <w:w w:val="105"/>
        </w:rPr>
        <w:t> </w:t>
      </w:r>
      <w:r>
        <w:rPr>
          <w:w w:val="105"/>
        </w:rPr>
        <w:t>or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softness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gel</w:t>
      </w:r>
      <w:r>
        <w:rPr>
          <w:spacing w:val="-20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defined</w:t>
      </w:r>
      <w:r>
        <w:rPr>
          <w:spacing w:val="-15"/>
          <w:w w:val="105"/>
        </w:rPr>
        <w:t> </w:t>
      </w:r>
      <w:r>
        <w:rPr>
          <w:w w:val="105"/>
        </w:rPr>
        <w:t>by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its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elasticity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(elastic</w:t>
      </w:r>
      <w:r>
        <w:rPr>
          <w:spacing w:val="-16"/>
          <w:w w:val="105"/>
        </w:rPr>
        <w:t> </w:t>
      </w:r>
      <w:r>
        <w:rPr>
          <w:w w:val="105"/>
        </w:rPr>
        <w:t>modulus,</w:t>
      </w:r>
      <w:r>
        <w:rPr>
          <w:spacing w:val="-15"/>
          <w:w w:val="105"/>
        </w:rPr>
        <w:t> </w:t>
      </w:r>
      <w:r>
        <w:rPr>
          <w:w w:val="105"/>
        </w:rPr>
        <w:t>G’), that </w:t>
      </w:r>
      <w:r>
        <w:rPr>
          <w:spacing w:val="-3"/>
          <w:w w:val="105"/>
        </w:rPr>
        <w:t>is, </w:t>
      </w:r>
      <w:r>
        <w:rPr>
          <w:w w:val="105"/>
        </w:rPr>
        <w:t>how the </w:t>
      </w:r>
      <w:r>
        <w:rPr>
          <w:spacing w:val="-5"/>
          <w:w w:val="105"/>
        </w:rPr>
        <w:t>filler </w:t>
      </w:r>
      <w:r>
        <w:rPr>
          <w:spacing w:val="-3"/>
          <w:w w:val="105"/>
        </w:rPr>
        <w:t>is </w:t>
      </w:r>
      <w:r>
        <w:rPr>
          <w:w w:val="105"/>
        </w:rPr>
        <w:t>able </w:t>
      </w:r>
      <w:r>
        <w:rPr>
          <w:spacing w:val="-3"/>
          <w:w w:val="105"/>
        </w:rPr>
        <w:t>to </w:t>
      </w:r>
      <w:r>
        <w:rPr>
          <w:spacing w:val="-4"/>
          <w:w w:val="105"/>
        </w:rPr>
        <w:t>retain its </w:t>
      </w:r>
      <w:r>
        <w:rPr>
          <w:w w:val="105"/>
        </w:rPr>
        <w:t>shape when a </w:t>
      </w:r>
      <w:r>
        <w:rPr>
          <w:spacing w:val="-3"/>
          <w:w w:val="105"/>
        </w:rPr>
        <w:t>force is applied </w:t>
      </w:r>
      <w:r>
        <w:rPr>
          <w:w w:val="105"/>
        </w:rPr>
        <w:t>and </w:t>
      </w:r>
      <w:r>
        <w:rPr>
          <w:spacing w:val="-4"/>
          <w:w w:val="105"/>
        </w:rPr>
        <w:t>its </w:t>
      </w:r>
      <w:r>
        <w:rPr>
          <w:spacing w:val="-3"/>
          <w:w w:val="105"/>
        </w:rPr>
        <w:t>viscosity </w:t>
      </w:r>
      <w:r>
        <w:rPr>
          <w:w w:val="105"/>
        </w:rPr>
        <w:t>(viscous modulus, G”), that </w:t>
      </w:r>
      <w:r>
        <w:rPr>
          <w:spacing w:val="-3"/>
          <w:w w:val="105"/>
        </w:rPr>
        <w:t>is, </w:t>
      </w:r>
      <w:r>
        <w:rPr>
          <w:w w:val="105"/>
        </w:rPr>
        <w:t>how the </w:t>
      </w:r>
      <w:r>
        <w:rPr>
          <w:spacing w:val="-5"/>
          <w:w w:val="105"/>
        </w:rPr>
        <w:t>filler </w:t>
      </w:r>
      <w:r>
        <w:rPr>
          <w:spacing w:val="-4"/>
          <w:w w:val="105"/>
        </w:rPr>
        <w:t>resists </w:t>
      </w:r>
      <w:r>
        <w:rPr>
          <w:w w:val="105"/>
        </w:rPr>
        <w:t>gradual </w:t>
      </w:r>
      <w:r>
        <w:rPr>
          <w:spacing w:val="-3"/>
          <w:w w:val="105"/>
        </w:rPr>
        <w:t>deformaton </w:t>
      </w:r>
      <w:r>
        <w:rPr>
          <w:w w:val="105"/>
        </w:rPr>
        <w:t>by shear </w:t>
      </w:r>
      <w:r>
        <w:rPr>
          <w:spacing w:val="-4"/>
          <w:w w:val="105"/>
        </w:rPr>
        <w:t>stress. </w:t>
      </w:r>
      <w:r>
        <w:rPr>
          <w:w w:val="105"/>
        </w:rPr>
        <w:t>Their </w:t>
      </w:r>
      <w:r>
        <w:rPr>
          <w:spacing w:val="-3"/>
          <w:w w:val="105"/>
        </w:rPr>
        <w:t>cumulated </w:t>
      </w:r>
      <w:r>
        <w:rPr>
          <w:w w:val="105"/>
        </w:rPr>
        <w:t>values </w:t>
      </w:r>
      <w:r>
        <w:rPr>
          <w:spacing w:val="-4"/>
          <w:w w:val="105"/>
        </w:rPr>
        <w:t>identify </w:t>
      </w:r>
      <w:r>
        <w:rPr>
          <w:w w:val="105"/>
        </w:rPr>
        <w:t>the </w:t>
      </w:r>
      <w:r>
        <w:rPr>
          <w:spacing w:val="-3"/>
          <w:w w:val="105"/>
        </w:rPr>
        <w:t>viscoelasic </w:t>
      </w:r>
      <w:r>
        <w:rPr>
          <w:w w:val="105"/>
        </w:rPr>
        <w:t>modulus (G*). The higher the G*, the higher the </w:t>
      </w:r>
      <w:r>
        <w:rPr>
          <w:spacing w:val="-3"/>
          <w:w w:val="105"/>
        </w:rPr>
        <w:t>resistance to deformation </w:t>
      </w:r>
      <w:r>
        <w:rPr>
          <w:w w:val="105"/>
        </w:rPr>
        <w:t>and the </w:t>
      </w:r>
      <w:r>
        <w:rPr>
          <w:spacing w:val="-3"/>
          <w:w w:val="105"/>
        </w:rPr>
        <w:t>capacity to </w:t>
      </w:r>
      <w:r>
        <w:rPr>
          <w:w w:val="105"/>
        </w:rPr>
        <w:t>keep </w:t>
      </w:r>
      <w:r>
        <w:rPr>
          <w:spacing w:val="-4"/>
          <w:w w:val="105"/>
        </w:rPr>
        <w:t>its </w:t>
      </w:r>
      <w:r>
        <w:rPr>
          <w:w w:val="105"/>
        </w:rPr>
        <w:t>shape and hence, a </w:t>
      </w:r>
      <w:r>
        <w:rPr>
          <w:spacing w:val="-3"/>
          <w:w w:val="105"/>
        </w:rPr>
        <w:t>major </w:t>
      </w:r>
      <w:r>
        <w:rPr>
          <w:spacing w:val="-5"/>
          <w:w w:val="105"/>
        </w:rPr>
        <w:t>lifting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effect.[</w:t>
      </w:r>
      <w:r>
        <w:rPr>
          <w:color w:val="2F4A8B"/>
          <w:spacing w:val="-4"/>
          <w:w w:val="105"/>
          <w:u w:val="single" w:color="2F4A8B"/>
        </w:rPr>
        <w:t>11</w:t>
      </w:r>
      <w:r>
        <w:rPr>
          <w:spacing w:val="-4"/>
          <w:w w:val="105"/>
        </w:rPr>
        <w:t>]</w:t>
      </w:r>
    </w:p>
    <w:p>
      <w:pPr>
        <w:pStyle w:val="BodyText"/>
        <w:spacing w:line="280" w:lineRule="auto" w:before="150"/>
        <w:ind w:right="959"/>
      </w:pPr>
      <w:r>
        <w:rPr>
          <w:w w:val="105"/>
        </w:rPr>
        <w:t>Cohesivity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describes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property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gel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stick</w:t>
      </w:r>
      <w:r>
        <w:rPr>
          <w:spacing w:val="-16"/>
          <w:w w:val="105"/>
        </w:rPr>
        <w:t> </w:t>
      </w:r>
      <w:r>
        <w:rPr>
          <w:w w:val="105"/>
        </w:rPr>
        <w:t>together</w:t>
      </w:r>
      <w:r>
        <w:rPr>
          <w:spacing w:val="-19"/>
          <w:w w:val="105"/>
        </w:rPr>
        <w:t> </w:t>
      </w:r>
      <w:r>
        <w:rPr>
          <w:w w:val="105"/>
        </w:rPr>
        <w:t>when</w:t>
      </w:r>
      <w:r>
        <w:rPr>
          <w:spacing w:val="-16"/>
          <w:w w:val="105"/>
        </w:rPr>
        <w:t> </w:t>
      </w:r>
      <w:r>
        <w:rPr>
          <w:w w:val="105"/>
        </w:rPr>
        <w:t>an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external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force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8"/>
          <w:w w:val="105"/>
        </w:rPr>
        <w:t> </w:t>
      </w:r>
      <w:r>
        <w:rPr>
          <w:w w:val="105"/>
        </w:rPr>
        <w:t>applied.</w:t>
      </w:r>
      <w:r>
        <w:rPr>
          <w:spacing w:val="-16"/>
          <w:w w:val="105"/>
        </w:rPr>
        <w:t> </w:t>
      </w:r>
      <w:r>
        <w:rPr>
          <w:w w:val="105"/>
        </w:rPr>
        <w:t>Gels</w:t>
      </w:r>
      <w:r>
        <w:rPr>
          <w:spacing w:val="-18"/>
          <w:w w:val="105"/>
        </w:rPr>
        <w:t> </w:t>
      </w:r>
      <w:r>
        <w:rPr>
          <w:w w:val="105"/>
        </w:rPr>
        <w:t>with higher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cohesivity</w:t>
      </w:r>
      <w:r>
        <w:rPr>
          <w:spacing w:val="-10"/>
          <w:w w:val="105"/>
        </w:rPr>
        <w:t> </w:t>
      </w:r>
      <w:r>
        <w:rPr>
          <w:w w:val="105"/>
        </w:rPr>
        <w:t>tend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uniformly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infiltrate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tissues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fractionated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movements.[</w:t>
      </w:r>
      <w:r>
        <w:rPr>
          <w:color w:val="2F4A8B"/>
          <w:spacing w:val="-3"/>
          <w:w w:val="105"/>
          <w:u w:val="single" w:color="2F4A8B"/>
        </w:rPr>
        <w:t>11</w:t>
      </w:r>
      <w:r>
        <w:rPr>
          <w:spacing w:val="-3"/>
          <w:w w:val="105"/>
        </w:rPr>
        <w:t>]</w:t>
      </w:r>
    </w:p>
    <w:p>
      <w:pPr>
        <w:spacing w:after="0" w:line="280" w:lineRule="auto"/>
        <w:sectPr>
          <w:pgSz w:w="11920" w:h="16860"/>
          <w:pgMar w:top="520" w:bottom="280" w:left="760" w:right="220"/>
        </w:sectPr>
      </w:pPr>
    </w:p>
    <w:p>
      <w:pPr>
        <w:pStyle w:val="BodyText"/>
        <w:spacing w:line="280" w:lineRule="auto" w:before="79"/>
        <w:ind w:right="953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547989</wp:posOffset>
            </wp:positionH>
            <wp:positionV relativeFrom="page">
              <wp:posOffset>368297</wp:posOffset>
            </wp:positionV>
            <wp:extent cx="171132" cy="9969499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96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deep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malar</w:t>
      </w:r>
      <w:r>
        <w:rPr>
          <w:spacing w:val="-16"/>
          <w:w w:val="105"/>
        </w:rPr>
        <w:t> </w:t>
      </w:r>
      <w:r>
        <w:rPr>
          <w:w w:val="105"/>
        </w:rPr>
        <w:t>plane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injected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hyaluronic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acid</w:t>
      </w:r>
      <w:r>
        <w:rPr>
          <w:spacing w:val="-13"/>
          <w:w w:val="105"/>
        </w:rPr>
        <w:t> </w:t>
      </w:r>
      <w:r>
        <w:rPr>
          <w:w w:val="105"/>
        </w:rPr>
        <w:t>gels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high</w:t>
      </w:r>
      <w:r>
        <w:rPr>
          <w:spacing w:val="-13"/>
          <w:w w:val="105"/>
        </w:rPr>
        <w:t> </w:t>
      </w:r>
      <w:r>
        <w:rPr>
          <w:spacing w:val="1"/>
          <w:w w:val="105"/>
        </w:rPr>
        <w:t>G*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capable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important </w:t>
      </w:r>
      <w:r>
        <w:rPr>
          <w:spacing w:val="-5"/>
          <w:w w:val="105"/>
        </w:rPr>
        <w:t>lifting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effect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order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get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maximum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anterior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projection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limited</w:t>
      </w:r>
      <w:r>
        <w:rPr>
          <w:spacing w:val="-14"/>
          <w:w w:val="105"/>
        </w:rPr>
        <w:t> </w:t>
      </w:r>
      <w:r>
        <w:rPr>
          <w:w w:val="105"/>
        </w:rPr>
        <w:t>amount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gel.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compartments injected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lateral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suborbicularis</w:t>
      </w:r>
      <w:r>
        <w:rPr>
          <w:spacing w:val="-17"/>
          <w:w w:val="105"/>
        </w:rPr>
        <w:t> </w:t>
      </w:r>
      <w:r>
        <w:rPr>
          <w:w w:val="105"/>
        </w:rPr>
        <w:t>oculi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fat,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medial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suborbicularis</w:t>
      </w:r>
      <w:r>
        <w:rPr>
          <w:spacing w:val="-17"/>
          <w:w w:val="105"/>
        </w:rPr>
        <w:t> </w:t>
      </w:r>
      <w:r>
        <w:rPr>
          <w:w w:val="105"/>
        </w:rPr>
        <w:t>oculi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fat,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deep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medial</w:t>
      </w:r>
      <w:r>
        <w:rPr>
          <w:spacing w:val="-19"/>
          <w:w w:val="105"/>
        </w:rPr>
        <w:t> </w:t>
      </w:r>
      <w:r>
        <w:rPr>
          <w:w w:val="105"/>
        </w:rPr>
        <w:t>cheek </w:t>
      </w:r>
      <w:r>
        <w:rPr>
          <w:spacing w:val="-3"/>
          <w:w w:val="105"/>
        </w:rPr>
        <w:t>fat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precise</w:t>
      </w:r>
      <w:r>
        <w:rPr>
          <w:spacing w:val="-13"/>
          <w:w w:val="105"/>
        </w:rPr>
        <w:t> </w:t>
      </w:r>
      <w:r>
        <w:rPr>
          <w:w w:val="105"/>
        </w:rPr>
        <w:t>sequence.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marked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[</w:t>
      </w:r>
      <w:hyperlink r:id="rId18">
        <w:r>
          <w:rPr>
            <w:color w:val="2F4A8B"/>
            <w:spacing w:val="-3"/>
            <w:w w:val="105"/>
            <w:u w:val="single" w:color="2F4A8B"/>
          </w:rPr>
          <w:t>Figure</w:t>
        </w:r>
        <w:r>
          <w:rPr>
            <w:color w:val="2F4A8B"/>
            <w:spacing w:val="-13"/>
            <w:w w:val="105"/>
            <w:u w:val="single" w:color="2F4A8B"/>
          </w:rPr>
          <w:t> </w:t>
        </w:r>
        <w:r>
          <w:rPr>
            <w:color w:val="2F4A8B"/>
            <w:w w:val="105"/>
            <w:u w:val="single" w:color="2F4A8B"/>
          </w:rPr>
          <w:t>4</w:t>
        </w:r>
      </w:hyperlink>
      <w:r>
        <w:rPr>
          <w:w w:val="105"/>
        </w:rPr>
        <w:t>]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each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compartment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5"/>
          <w:w w:val="105"/>
        </w:rPr>
        <w:t> </w:t>
      </w:r>
      <w:r>
        <w:rPr>
          <w:w w:val="105"/>
        </w:rPr>
        <w:t>then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injected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29</w:t>
      </w:r>
      <w:r>
        <w:rPr>
          <w:spacing w:val="-12"/>
          <w:w w:val="105"/>
        </w:rPr>
        <w:t> </w:t>
      </w:r>
      <w:r>
        <w:rPr>
          <w:w w:val="105"/>
        </w:rPr>
        <w:t>G or</w:t>
      </w:r>
      <w:r>
        <w:rPr>
          <w:spacing w:val="-15"/>
          <w:w w:val="105"/>
        </w:rPr>
        <w:t> </w:t>
      </w:r>
      <w:r>
        <w:rPr>
          <w:w w:val="105"/>
        </w:rPr>
        <w:t>27</w:t>
      </w:r>
      <w:r>
        <w:rPr>
          <w:spacing w:val="-12"/>
          <w:w w:val="105"/>
        </w:rPr>
        <w:t> </w:t>
      </w:r>
      <w:r>
        <w:rPr>
          <w:w w:val="105"/>
        </w:rPr>
        <w:t>G</w:t>
      </w:r>
      <w:r>
        <w:rPr>
          <w:spacing w:val="-7"/>
          <w:w w:val="105"/>
        </w:rPr>
        <w:t> </w:t>
      </w:r>
      <w:r>
        <w:rPr>
          <w:w w:val="105"/>
        </w:rPr>
        <w:t>25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mm</w:t>
      </w:r>
      <w:r>
        <w:rPr>
          <w:spacing w:val="-17"/>
          <w:w w:val="105"/>
        </w:rPr>
        <w:t> </w:t>
      </w:r>
      <w:r>
        <w:rPr>
          <w:w w:val="105"/>
        </w:rPr>
        <w:t>long</w:t>
      </w:r>
      <w:r>
        <w:rPr>
          <w:spacing w:val="-12"/>
          <w:w w:val="105"/>
        </w:rPr>
        <w:t> </w:t>
      </w:r>
      <w:r>
        <w:rPr>
          <w:w w:val="105"/>
        </w:rPr>
        <w:t>needle:</w:t>
      </w:r>
      <w:r>
        <w:rPr>
          <w:spacing w:val="-17"/>
          <w:w w:val="105"/>
        </w:rPr>
        <w:t> </w:t>
      </w:r>
      <w:r>
        <w:rPr>
          <w:w w:val="105"/>
        </w:rPr>
        <w:t>Quite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long</w:t>
      </w:r>
      <w:r>
        <w:rPr>
          <w:spacing w:val="-12"/>
          <w:w w:val="105"/>
        </w:rPr>
        <w:t> </w:t>
      </w:r>
      <w:r>
        <w:rPr>
          <w:w w:val="105"/>
        </w:rPr>
        <w:t>needle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needed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order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get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bone</w:t>
      </w:r>
      <w:r>
        <w:rPr>
          <w:spacing w:val="-12"/>
          <w:w w:val="105"/>
        </w:rPr>
        <w:t> </w:t>
      </w:r>
      <w:r>
        <w:rPr>
          <w:w w:val="105"/>
        </w:rPr>
        <w:t>where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small</w:t>
      </w:r>
      <w:r>
        <w:rPr>
          <w:spacing w:val="-17"/>
          <w:w w:val="105"/>
        </w:rPr>
        <w:t> </w:t>
      </w:r>
      <w:r>
        <w:rPr>
          <w:w w:val="105"/>
        </w:rPr>
        <w:t>boluses </w:t>
      </w:r>
      <w:r>
        <w:rPr>
          <w:spacing w:val="-3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deposited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each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compartment.</w:t>
      </w:r>
      <w:r>
        <w:rPr>
          <w:spacing w:val="-12"/>
          <w:w w:val="105"/>
        </w:rPr>
        <w:t> </w:t>
      </w:r>
      <w:r>
        <w:rPr>
          <w:spacing w:val="1"/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average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0.3/0.4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mL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gel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released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each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compartment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2/3 </w:t>
      </w:r>
      <w:r>
        <w:rPr>
          <w:spacing w:val="-3"/>
          <w:w w:val="105"/>
        </w:rPr>
        <w:t>separate deposits. </w:t>
      </w:r>
      <w:r>
        <w:rPr>
          <w:spacing w:val="1"/>
          <w:w w:val="105"/>
        </w:rPr>
        <w:t>No </w:t>
      </w:r>
      <w:r>
        <w:rPr>
          <w:spacing w:val="-3"/>
          <w:w w:val="105"/>
        </w:rPr>
        <w:t>more </w:t>
      </w:r>
      <w:r>
        <w:rPr>
          <w:w w:val="105"/>
        </w:rPr>
        <w:t>than 0.1­0.2 </w:t>
      </w:r>
      <w:r>
        <w:rPr>
          <w:spacing w:val="-3"/>
          <w:w w:val="105"/>
        </w:rPr>
        <w:t>mL is released </w:t>
      </w:r>
      <w:r>
        <w:rPr>
          <w:w w:val="105"/>
        </w:rPr>
        <w:t>per bolus </w:t>
      </w:r>
      <w:r>
        <w:rPr>
          <w:spacing w:val="-3"/>
          <w:w w:val="105"/>
        </w:rPr>
        <w:t>to </w:t>
      </w:r>
      <w:r>
        <w:rPr>
          <w:w w:val="105"/>
        </w:rPr>
        <w:t>avoid the </w:t>
      </w:r>
      <w:r>
        <w:rPr>
          <w:spacing w:val="-4"/>
          <w:w w:val="105"/>
        </w:rPr>
        <w:t>risk </w:t>
      </w:r>
      <w:r>
        <w:rPr>
          <w:w w:val="105"/>
        </w:rPr>
        <w:t>of </w:t>
      </w:r>
      <w:r>
        <w:rPr>
          <w:spacing w:val="-3"/>
          <w:w w:val="105"/>
        </w:rPr>
        <w:t>compression </w:t>
      </w:r>
      <w:r>
        <w:rPr>
          <w:w w:val="105"/>
        </w:rPr>
        <w:t>over </w:t>
      </w:r>
      <w:r>
        <w:rPr>
          <w:spacing w:val="-3"/>
          <w:w w:val="105"/>
        </w:rPr>
        <w:t>lymphatic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vessels.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way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injecting,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vertical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pillars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created</w:t>
      </w:r>
      <w:r>
        <w:rPr>
          <w:spacing w:val="-12"/>
          <w:w w:val="105"/>
        </w:rPr>
        <w:t> </w:t>
      </w:r>
      <w:r>
        <w:rPr>
          <w:w w:val="105"/>
        </w:rPr>
        <w:t>over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bone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order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support</w:t>
      </w:r>
      <w:r>
        <w:rPr>
          <w:spacing w:val="-16"/>
          <w:w w:val="105"/>
        </w:rPr>
        <w:t> </w:t>
      </w:r>
      <w:r>
        <w:rPr>
          <w:w w:val="105"/>
        </w:rPr>
        <w:t>and </w:t>
      </w:r>
      <w:r>
        <w:rPr>
          <w:spacing w:val="-5"/>
          <w:w w:val="105"/>
        </w:rPr>
        <w:t>lift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malar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[</w:t>
      </w:r>
      <w:hyperlink r:id="rId19">
        <w:r>
          <w:rPr>
            <w:color w:val="2F4A8B"/>
            <w:spacing w:val="-3"/>
            <w:w w:val="105"/>
            <w:u w:val="single" w:color="2F4A8B"/>
          </w:rPr>
          <w:t>Figure</w:t>
        </w:r>
        <w:r>
          <w:rPr>
            <w:color w:val="2F4A8B"/>
            <w:spacing w:val="-13"/>
            <w:w w:val="105"/>
            <w:u w:val="single" w:color="2F4A8B"/>
          </w:rPr>
          <w:t> </w:t>
        </w:r>
        <w:r>
          <w:rPr>
            <w:color w:val="2F4A8B"/>
            <w:w w:val="105"/>
            <w:u w:val="single" w:color="2F4A8B"/>
          </w:rPr>
          <w:t>5</w:t>
        </w:r>
      </w:hyperlink>
      <w:r>
        <w:rPr>
          <w:w w:val="105"/>
        </w:rPr>
        <w:t>].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lateral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medial</w:t>
      </w:r>
      <w:r>
        <w:rPr>
          <w:spacing w:val="-18"/>
          <w:w w:val="105"/>
        </w:rPr>
        <w:t> </w:t>
      </w:r>
      <w:r>
        <w:rPr>
          <w:w w:val="105"/>
        </w:rPr>
        <w:t>sequence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injection</w:t>
      </w:r>
      <w:r>
        <w:rPr>
          <w:spacing w:val="-13"/>
          <w:w w:val="105"/>
        </w:rPr>
        <w:t> </w:t>
      </w:r>
      <w:r>
        <w:rPr>
          <w:w w:val="105"/>
        </w:rPr>
        <w:t>helps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achieving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tenting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effect</w:t>
      </w:r>
      <w:r>
        <w:rPr>
          <w:spacing w:val="-18"/>
          <w:w w:val="105"/>
        </w:rPr>
        <w:t> </w:t>
      </w:r>
      <w:r>
        <w:rPr>
          <w:w w:val="105"/>
        </w:rPr>
        <w:t>so that </w:t>
      </w:r>
      <w:r>
        <w:rPr>
          <w:spacing w:val="-3"/>
          <w:w w:val="105"/>
        </w:rPr>
        <w:t>less </w:t>
      </w:r>
      <w:r>
        <w:rPr>
          <w:spacing w:val="-4"/>
          <w:w w:val="105"/>
        </w:rPr>
        <w:t>material </w:t>
      </w:r>
      <w:r>
        <w:rPr>
          <w:spacing w:val="-3"/>
          <w:w w:val="105"/>
        </w:rPr>
        <w:t>is </w:t>
      </w:r>
      <w:r>
        <w:rPr>
          <w:w w:val="105"/>
        </w:rPr>
        <w:t>needed </w:t>
      </w:r>
      <w:r>
        <w:rPr>
          <w:spacing w:val="-3"/>
          <w:w w:val="105"/>
        </w:rPr>
        <w:t>in </w:t>
      </w:r>
      <w:r>
        <w:rPr>
          <w:w w:val="105"/>
        </w:rPr>
        <w:t>the </w:t>
      </w:r>
      <w:r>
        <w:rPr>
          <w:spacing w:val="-3"/>
          <w:w w:val="105"/>
        </w:rPr>
        <w:t>more medial compartment. </w:t>
      </w:r>
      <w:r>
        <w:rPr>
          <w:w w:val="105"/>
        </w:rPr>
        <w:t>Augmentation of the deep </w:t>
      </w:r>
      <w:r>
        <w:rPr>
          <w:spacing w:val="-3"/>
          <w:w w:val="105"/>
        </w:rPr>
        <w:t>medial </w:t>
      </w:r>
      <w:r>
        <w:rPr>
          <w:w w:val="105"/>
        </w:rPr>
        <w:t>cheek </w:t>
      </w:r>
      <w:r>
        <w:rPr>
          <w:spacing w:val="-3"/>
          <w:w w:val="105"/>
        </w:rPr>
        <w:t>fat increases </w:t>
      </w:r>
      <w:r>
        <w:rPr>
          <w:w w:val="105"/>
        </w:rPr>
        <w:t>the </w:t>
      </w:r>
      <w:r>
        <w:rPr>
          <w:spacing w:val="-3"/>
          <w:w w:val="105"/>
        </w:rPr>
        <w:t>anterior projection </w:t>
      </w:r>
      <w:r>
        <w:rPr>
          <w:w w:val="105"/>
        </w:rPr>
        <w:t>not </w:t>
      </w:r>
      <w:r>
        <w:rPr>
          <w:spacing w:val="-3"/>
          <w:w w:val="105"/>
        </w:rPr>
        <w:t>completely </w:t>
      </w:r>
      <w:r>
        <w:rPr>
          <w:w w:val="105"/>
        </w:rPr>
        <w:t>addressed by </w:t>
      </w:r>
      <w:r>
        <w:rPr>
          <w:spacing w:val="-4"/>
          <w:w w:val="105"/>
        </w:rPr>
        <w:t>lateral </w:t>
      </w:r>
      <w:r>
        <w:rPr>
          <w:w w:val="105"/>
        </w:rPr>
        <w:t>redraping, reduces the </w:t>
      </w:r>
      <w:r>
        <w:rPr>
          <w:spacing w:val="-3"/>
          <w:w w:val="105"/>
        </w:rPr>
        <w:t>nasolabial fold,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recreates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youthful</w:t>
      </w:r>
      <w:r>
        <w:rPr>
          <w:spacing w:val="-10"/>
          <w:w w:val="105"/>
        </w:rPr>
        <w:t> </w:t>
      </w:r>
      <w:r>
        <w:rPr>
          <w:w w:val="105"/>
        </w:rPr>
        <w:t>cheek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within</w:t>
      </w:r>
      <w:r>
        <w:rPr>
          <w:spacing w:val="-4"/>
          <w:w w:val="105"/>
        </w:rPr>
        <w:t> its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natural</w:t>
      </w:r>
      <w:r>
        <w:rPr>
          <w:spacing w:val="-10"/>
          <w:w w:val="105"/>
        </w:rPr>
        <w:t> </w:t>
      </w:r>
      <w:r>
        <w:rPr>
          <w:w w:val="105"/>
        </w:rPr>
        <w:t>boundaries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[</w:t>
      </w:r>
      <w:hyperlink r:id="rId20">
        <w:r>
          <w:rPr>
            <w:color w:val="2F4A8B"/>
            <w:spacing w:val="-3"/>
            <w:w w:val="105"/>
            <w:u w:val="single" w:color="2F4A8B"/>
          </w:rPr>
          <w:t>Figure</w:t>
        </w:r>
        <w:r>
          <w:rPr>
            <w:color w:val="2F4A8B"/>
            <w:spacing w:val="-5"/>
            <w:w w:val="105"/>
            <w:u w:val="single" w:color="2F4A8B"/>
          </w:rPr>
          <w:t> </w:t>
        </w:r>
        <w:r>
          <w:rPr>
            <w:color w:val="2F4A8B"/>
            <w:w w:val="105"/>
            <w:u w:val="single" w:color="2F4A8B"/>
          </w:rPr>
          <w:t>6</w:t>
        </w:r>
      </w:hyperlink>
      <w:r>
        <w:rPr>
          <w:w w:val="105"/>
        </w:rPr>
        <w:t>].</w:t>
      </w:r>
    </w:p>
    <w:p>
      <w:pPr>
        <w:pStyle w:val="BodyText"/>
        <w:spacing w:line="280" w:lineRule="auto" w:before="154"/>
        <w:ind w:right="949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deep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orbital</w:t>
      </w:r>
      <w:r>
        <w:rPr>
          <w:spacing w:val="-16"/>
          <w:w w:val="105"/>
        </w:rPr>
        <w:t> </w:t>
      </w:r>
      <w:r>
        <w:rPr>
          <w:w w:val="105"/>
        </w:rPr>
        <w:t>plane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equally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injected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high</w:t>
      </w:r>
      <w:r>
        <w:rPr>
          <w:spacing w:val="-11"/>
          <w:w w:val="105"/>
        </w:rPr>
        <w:t> </w:t>
      </w:r>
      <w:r>
        <w:rPr>
          <w:spacing w:val="1"/>
          <w:w w:val="105"/>
        </w:rPr>
        <w:t>G*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gels,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deep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possible,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directly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periosteum </w:t>
      </w:r>
      <w:r>
        <w:rPr>
          <w:w w:val="105"/>
        </w:rPr>
        <w:t>or</w:t>
      </w:r>
      <w:r>
        <w:rPr>
          <w:spacing w:val="-16"/>
          <w:w w:val="105"/>
        </w:rPr>
        <w:t> </w:t>
      </w:r>
      <w:r>
        <w:rPr>
          <w:w w:val="105"/>
        </w:rPr>
        <w:t>even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infraperiosteally.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5"/>
          <w:w w:val="105"/>
        </w:rPr>
        <w:t> </w:t>
      </w:r>
      <w:r>
        <w:rPr>
          <w:w w:val="105"/>
        </w:rPr>
        <w:t>case,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25</w:t>
      </w:r>
      <w:r>
        <w:rPr>
          <w:spacing w:val="-13"/>
          <w:w w:val="105"/>
        </w:rPr>
        <w:t> </w:t>
      </w:r>
      <w:r>
        <w:rPr>
          <w:w w:val="105"/>
        </w:rPr>
        <w:t>G</w:t>
      </w:r>
      <w:r>
        <w:rPr>
          <w:spacing w:val="-8"/>
          <w:w w:val="105"/>
        </w:rPr>
        <w:t> </w:t>
      </w:r>
      <w:r>
        <w:rPr>
          <w:w w:val="105"/>
        </w:rPr>
        <w:t>40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mm</w:t>
      </w:r>
      <w:r>
        <w:rPr>
          <w:spacing w:val="-18"/>
          <w:w w:val="105"/>
        </w:rPr>
        <w:t> </w:t>
      </w:r>
      <w:r>
        <w:rPr>
          <w:w w:val="105"/>
        </w:rPr>
        <w:t>long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microcannula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5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order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prevent</w:t>
      </w:r>
      <w:r>
        <w:rPr>
          <w:spacing w:val="-18"/>
          <w:w w:val="105"/>
        </w:rPr>
        <w:t> </w:t>
      </w:r>
      <w:r>
        <w:rPr>
          <w:w w:val="105"/>
        </w:rPr>
        <w:t>bleeding and as a tool </w:t>
      </w:r>
      <w:r>
        <w:rPr>
          <w:spacing w:val="-3"/>
          <w:w w:val="105"/>
        </w:rPr>
        <w:t>to </w:t>
      </w:r>
      <w:r>
        <w:rPr>
          <w:spacing w:val="-4"/>
          <w:w w:val="105"/>
        </w:rPr>
        <w:t>partially </w:t>
      </w:r>
      <w:r>
        <w:rPr>
          <w:spacing w:val="-3"/>
          <w:w w:val="105"/>
        </w:rPr>
        <w:t>undermine </w:t>
      </w:r>
      <w:r>
        <w:rPr>
          <w:w w:val="105"/>
        </w:rPr>
        <w:t>the </w:t>
      </w:r>
      <w:r>
        <w:rPr>
          <w:spacing w:val="-3"/>
          <w:w w:val="105"/>
        </w:rPr>
        <w:t>ligamentous areas </w:t>
      </w:r>
      <w:r>
        <w:rPr>
          <w:w w:val="105"/>
        </w:rPr>
        <w:t>of the </w:t>
      </w:r>
      <w:r>
        <w:rPr>
          <w:spacing w:val="-3"/>
          <w:w w:val="105"/>
        </w:rPr>
        <w:t>orbital retaining </w:t>
      </w:r>
      <w:r>
        <w:rPr>
          <w:spacing w:val="-4"/>
          <w:w w:val="105"/>
        </w:rPr>
        <w:t>ligaments. </w:t>
      </w:r>
      <w:r>
        <w:rPr>
          <w:spacing w:val="-3"/>
          <w:w w:val="105"/>
        </w:rPr>
        <w:t>Two </w:t>
      </w:r>
      <w:r>
        <w:rPr>
          <w:w w:val="105"/>
        </w:rPr>
        <w:t>access points </w:t>
      </w:r>
      <w:r>
        <w:rPr>
          <w:spacing w:val="-3"/>
          <w:w w:val="105"/>
        </w:rPr>
        <w:t>are </w:t>
      </w:r>
      <w:r>
        <w:rPr>
          <w:w w:val="105"/>
        </w:rPr>
        <w:t>chosen: The </w:t>
      </w:r>
      <w:r>
        <w:rPr>
          <w:spacing w:val="-4"/>
          <w:w w:val="105"/>
        </w:rPr>
        <w:t>first </w:t>
      </w:r>
      <w:r>
        <w:rPr>
          <w:w w:val="105"/>
        </w:rPr>
        <w:t>one </w:t>
      </w:r>
      <w:r>
        <w:rPr>
          <w:spacing w:val="-3"/>
          <w:w w:val="105"/>
        </w:rPr>
        <w:t>is located </w:t>
      </w:r>
      <w:r>
        <w:rPr>
          <w:spacing w:val="-4"/>
          <w:w w:val="105"/>
        </w:rPr>
        <w:t>lateral </w:t>
      </w:r>
      <w:r>
        <w:rPr>
          <w:spacing w:val="-3"/>
          <w:w w:val="105"/>
        </w:rPr>
        <w:t>to </w:t>
      </w:r>
      <w:r>
        <w:rPr>
          <w:w w:val="105"/>
        </w:rPr>
        <w:t>the </w:t>
      </w:r>
      <w:r>
        <w:rPr>
          <w:spacing w:val="-4"/>
          <w:w w:val="105"/>
        </w:rPr>
        <w:t>lateral </w:t>
      </w:r>
      <w:r>
        <w:rPr>
          <w:w w:val="105"/>
        </w:rPr>
        <w:t>canthus of the eye </w:t>
      </w:r>
      <w:r>
        <w:rPr>
          <w:spacing w:val="-3"/>
          <w:w w:val="105"/>
        </w:rPr>
        <w:t>in </w:t>
      </w:r>
      <w:r>
        <w:rPr>
          <w:w w:val="105"/>
        </w:rPr>
        <w:t>the </w:t>
      </w:r>
      <w:r>
        <w:rPr>
          <w:spacing w:val="-3"/>
          <w:w w:val="105"/>
        </w:rPr>
        <w:t>area </w:t>
      </w:r>
      <w:r>
        <w:rPr>
          <w:w w:val="105"/>
        </w:rPr>
        <w:t>of the </w:t>
      </w:r>
      <w:r>
        <w:rPr>
          <w:spacing w:val="-4"/>
          <w:w w:val="105"/>
        </w:rPr>
        <w:t>lateral </w:t>
      </w:r>
      <w:r>
        <w:rPr>
          <w:spacing w:val="-3"/>
          <w:w w:val="105"/>
        </w:rPr>
        <w:t>orbital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thickening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cannula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8"/>
          <w:w w:val="105"/>
        </w:rPr>
        <w:t> </w:t>
      </w:r>
      <w:r>
        <w:rPr>
          <w:w w:val="105"/>
        </w:rPr>
        <w:t>moved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inferomedially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target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palpebromalar</w:t>
      </w:r>
      <w:r>
        <w:rPr>
          <w:spacing w:val="-19"/>
          <w:w w:val="105"/>
        </w:rPr>
        <w:t> </w:t>
      </w:r>
      <w:r>
        <w:rPr>
          <w:w w:val="105"/>
        </w:rPr>
        <w:t>groove;</w:t>
      </w:r>
      <w:r>
        <w:rPr>
          <w:spacing w:val="-20"/>
          <w:w w:val="105"/>
        </w:rPr>
        <w:t> </w:t>
      </w:r>
      <w:r>
        <w:rPr>
          <w:w w:val="105"/>
        </w:rPr>
        <w:t>the second one </w:t>
      </w:r>
      <w:r>
        <w:rPr>
          <w:spacing w:val="-3"/>
          <w:w w:val="105"/>
        </w:rPr>
        <w:t>is located </w:t>
      </w:r>
      <w:r>
        <w:rPr>
          <w:spacing w:val="-4"/>
          <w:w w:val="105"/>
        </w:rPr>
        <w:t>inferiorly </w:t>
      </w:r>
      <w:r>
        <w:rPr>
          <w:spacing w:val="-3"/>
          <w:w w:val="105"/>
        </w:rPr>
        <w:t>to </w:t>
      </w:r>
      <w:r>
        <w:rPr>
          <w:w w:val="105"/>
        </w:rPr>
        <w:t>the zygomaticocutaneous </w:t>
      </w:r>
      <w:r>
        <w:rPr>
          <w:spacing w:val="-3"/>
          <w:w w:val="105"/>
        </w:rPr>
        <w:t>ligament </w:t>
      </w:r>
      <w:r>
        <w:rPr>
          <w:w w:val="105"/>
        </w:rPr>
        <w:t>and the cannula </w:t>
      </w:r>
      <w:r>
        <w:rPr>
          <w:spacing w:val="-3"/>
          <w:w w:val="105"/>
        </w:rPr>
        <w:t>is directed </w:t>
      </w:r>
      <w:r>
        <w:rPr>
          <w:spacing w:val="-4"/>
          <w:w w:val="105"/>
        </w:rPr>
        <w:t>superomedially, </w:t>
      </w:r>
      <w:r>
        <w:rPr>
          <w:w w:val="105"/>
        </w:rPr>
        <w:t>cephalad </w:t>
      </w:r>
      <w:r>
        <w:rPr>
          <w:spacing w:val="-3"/>
          <w:w w:val="105"/>
        </w:rPr>
        <w:t>to </w:t>
      </w:r>
      <w:r>
        <w:rPr>
          <w:w w:val="105"/>
        </w:rPr>
        <w:t>the </w:t>
      </w:r>
      <w:r>
        <w:rPr>
          <w:spacing w:val="-3"/>
          <w:w w:val="105"/>
        </w:rPr>
        <w:t>tear </w:t>
      </w:r>
      <w:r>
        <w:rPr>
          <w:w w:val="105"/>
        </w:rPr>
        <w:t>trough </w:t>
      </w:r>
      <w:r>
        <w:rPr>
          <w:spacing w:val="-3"/>
          <w:w w:val="105"/>
        </w:rPr>
        <w:t>ligament to </w:t>
      </w:r>
      <w:r>
        <w:rPr>
          <w:spacing w:val="-4"/>
          <w:w w:val="105"/>
        </w:rPr>
        <w:t>target </w:t>
      </w:r>
      <w:r>
        <w:rPr>
          <w:w w:val="105"/>
        </w:rPr>
        <w:t>the </w:t>
      </w:r>
      <w:r>
        <w:rPr>
          <w:spacing w:val="-3"/>
          <w:w w:val="105"/>
        </w:rPr>
        <w:t>tear </w:t>
      </w:r>
      <w:r>
        <w:rPr>
          <w:w w:val="105"/>
        </w:rPr>
        <w:t>trough. The average amount of gel </w:t>
      </w:r>
      <w:r>
        <w:rPr>
          <w:spacing w:val="-3"/>
          <w:w w:val="105"/>
        </w:rPr>
        <w:t>released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0.3/0.4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mL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palpebromalar</w:t>
      </w:r>
      <w:r>
        <w:rPr>
          <w:spacing w:val="-17"/>
          <w:w w:val="105"/>
        </w:rPr>
        <w:t> </w:t>
      </w:r>
      <w:r>
        <w:rPr>
          <w:w w:val="105"/>
        </w:rPr>
        <w:t>groove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0.1/0.2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mL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tear</w:t>
      </w:r>
      <w:r>
        <w:rPr>
          <w:spacing w:val="-17"/>
          <w:w w:val="105"/>
        </w:rPr>
        <w:t> </w:t>
      </w:r>
      <w:r>
        <w:rPr>
          <w:w w:val="105"/>
        </w:rPr>
        <w:t>trough.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both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areas,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gel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is released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small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aliquots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not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continuous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fashion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order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avoid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“sausage”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effect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too</w:t>
      </w:r>
      <w:r>
        <w:rPr>
          <w:spacing w:val="-13"/>
          <w:w w:val="105"/>
        </w:rPr>
        <w:t> </w:t>
      </w:r>
      <w:r>
        <w:rPr>
          <w:w w:val="105"/>
        </w:rPr>
        <w:t>much </w:t>
      </w:r>
      <w:r>
        <w:rPr>
          <w:spacing w:val="-5"/>
          <w:w w:val="105"/>
        </w:rPr>
        <w:t>filling </w:t>
      </w:r>
      <w:r>
        <w:rPr>
          <w:spacing w:val="-3"/>
          <w:w w:val="105"/>
        </w:rPr>
        <w:t>[</w:t>
      </w:r>
      <w:hyperlink r:id="rId21">
        <w:r>
          <w:rPr>
            <w:color w:val="2F4A8B"/>
            <w:spacing w:val="-3"/>
            <w:w w:val="105"/>
            <w:u w:val="single" w:color="2F4A8B"/>
          </w:rPr>
          <w:t>Figure</w:t>
        </w:r>
        <w:r>
          <w:rPr>
            <w:color w:val="2F4A8B"/>
            <w:w w:val="105"/>
            <w:u w:val="single" w:color="2F4A8B"/>
          </w:rPr>
          <w:t> 7</w:t>
        </w:r>
      </w:hyperlink>
      <w:r>
        <w:rPr>
          <w:w w:val="105"/>
        </w:rPr>
        <w:t>].</w:t>
      </w:r>
    </w:p>
    <w:p>
      <w:pPr>
        <w:pStyle w:val="BodyText"/>
        <w:spacing w:line="280" w:lineRule="auto" w:before="152"/>
        <w:ind w:right="959"/>
      </w:pPr>
      <w:r>
        <w:rPr>
          <w:w w:val="105"/>
        </w:rPr>
        <w:t>The </w:t>
      </w:r>
      <w:r>
        <w:rPr>
          <w:spacing w:val="-3"/>
          <w:w w:val="105"/>
        </w:rPr>
        <w:t>mandibular </w:t>
      </w:r>
      <w:r>
        <w:rPr>
          <w:w w:val="105"/>
        </w:rPr>
        <w:t>plane </w:t>
      </w:r>
      <w:r>
        <w:rPr>
          <w:spacing w:val="-3"/>
          <w:w w:val="105"/>
        </w:rPr>
        <w:t>is also </w:t>
      </w:r>
      <w:r>
        <w:rPr>
          <w:w w:val="105"/>
        </w:rPr>
        <w:t>a deep plane of </w:t>
      </w:r>
      <w:r>
        <w:rPr>
          <w:spacing w:val="-4"/>
          <w:w w:val="105"/>
        </w:rPr>
        <w:t>injection </w:t>
      </w:r>
      <w:r>
        <w:rPr>
          <w:w w:val="105"/>
        </w:rPr>
        <w:t>and </w:t>
      </w:r>
      <w:r>
        <w:rPr>
          <w:spacing w:val="-3"/>
          <w:w w:val="105"/>
        </w:rPr>
        <w:t>is </w:t>
      </w:r>
      <w:r>
        <w:rPr>
          <w:spacing w:val="-4"/>
          <w:w w:val="105"/>
        </w:rPr>
        <w:t>treated </w:t>
      </w:r>
      <w:r>
        <w:rPr>
          <w:w w:val="105"/>
        </w:rPr>
        <w:t>on the </w:t>
      </w:r>
      <w:r>
        <w:rPr>
          <w:spacing w:val="-3"/>
          <w:w w:val="105"/>
        </w:rPr>
        <w:t>periosteum </w:t>
      </w:r>
      <w:r>
        <w:rPr>
          <w:w w:val="105"/>
        </w:rPr>
        <w:t>with a </w:t>
      </w:r>
      <w:r>
        <w:rPr>
          <w:spacing w:val="-3"/>
          <w:w w:val="105"/>
        </w:rPr>
        <w:t>series </w:t>
      </w:r>
      <w:r>
        <w:rPr>
          <w:w w:val="105"/>
        </w:rPr>
        <w:t>of </w:t>
      </w:r>
      <w:r>
        <w:rPr>
          <w:spacing w:val="-3"/>
          <w:w w:val="105"/>
        </w:rPr>
        <w:t>vertical</w:t>
      </w:r>
      <w:r>
        <w:rPr>
          <w:spacing w:val="-18"/>
          <w:w w:val="105"/>
        </w:rPr>
        <w:t> </w:t>
      </w:r>
      <w:r>
        <w:rPr>
          <w:w w:val="105"/>
        </w:rPr>
        <w:t>boluses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29</w:t>
      </w:r>
      <w:r>
        <w:rPr>
          <w:spacing w:val="-13"/>
          <w:w w:val="105"/>
        </w:rPr>
        <w:t> </w:t>
      </w:r>
      <w:r>
        <w:rPr>
          <w:w w:val="105"/>
        </w:rPr>
        <w:t>G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16"/>
          <w:w w:val="105"/>
        </w:rPr>
        <w:t> </w:t>
      </w:r>
      <w:r>
        <w:rPr>
          <w:w w:val="105"/>
        </w:rPr>
        <w:t>27</w:t>
      </w:r>
      <w:r>
        <w:rPr>
          <w:spacing w:val="-13"/>
          <w:w w:val="105"/>
        </w:rPr>
        <w:t> </w:t>
      </w:r>
      <w:r>
        <w:rPr>
          <w:w w:val="105"/>
        </w:rPr>
        <w:t>G</w:t>
      </w:r>
      <w:r>
        <w:rPr>
          <w:spacing w:val="-8"/>
          <w:w w:val="105"/>
        </w:rPr>
        <w:t> </w:t>
      </w:r>
      <w:r>
        <w:rPr>
          <w:w w:val="105"/>
        </w:rPr>
        <w:t>25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mm</w:t>
      </w:r>
      <w:r>
        <w:rPr>
          <w:spacing w:val="-18"/>
          <w:w w:val="105"/>
        </w:rPr>
        <w:t> </w:t>
      </w:r>
      <w:r>
        <w:rPr>
          <w:w w:val="105"/>
        </w:rPr>
        <w:t>long</w:t>
      </w:r>
      <w:r>
        <w:rPr>
          <w:spacing w:val="-13"/>
          <w:w w:val="105"/>
        </w:rPr>
        <w:t> </w:t>
      </w:r>
      <w:r>
        <w:rPr>
          <w:w w:val="105"/>
        </w:rPr>
        <w:t>needle</w:t>
      </w:r>
      <w:r>
        <w:rPr>
          <w:spacing w:val="-14"/>
          <w:w w:val="105"/>
        </w:rPr>
        <w:t> </w:t>
      </w:r>
      <w:r>
        <w:rPr>
          <w:w w:val="105"/>
        </w:rPr>
        <w:t>along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inferior</w:t>
      </w:r>
      <w:r>
        <w:rPr>
          <w:spacing w:val="-16"/>
          <w:w w:val="105"/>
        </w:rPr>
        <w:t> </w:t>
      </w:r>
      <w:r>
        <w:rPr>
          <w:w w:val="105"/>
        </w:rPr>
        <w:t>border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mandibular</w:t>
      </w:r>
      <w:r>
        <w:rPr>
          <w:spacing w:val="-16"/>
          <w:w w:val="105"/>
        </w:rPr>
        <w:t> </w:t>
      </w:r>
      <w:r>
        <w:rPr>
          <w:w w:val="105"/>
        </w:rPr>
        <w:t>bone. 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jowl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marked,</w:t>
      </w:r>
      <w:r>
        <w:rPr>
          <w:spacing w:val="-14"/>
          <w:w w:val="105"/>
        </w:rPr>
        <w:t> </w:t>
      </w:r>
      <w:r>
        <w:rPr>
          <w:w w:val="105"/>
        </w:rPr>
        <w:t>avoided,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not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injected</w:t>
      </w:r>
      <w:r>
        <w:rPr>
          <w:spacing w:val="-14"/>
          <w:w w:val="105"/>
        </w:rPr>
        <w:t> </w:t>
      </w:r>
      <w:r>
        <w:rPr>
          <w:w w:val="105"/>
        </w:rPr>
        <w:t>between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masseteric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ligament,</w:t>
      </w:r>
      <w:r>
        <w:rPr>
          <w:spacing w:val="-14"/>
          <w:w w:val="105"/>
        </w:rPr>
        <w:t> </w:t>
      </w:r>
      <w:r>
        <w:rPr>
          <w:w w:val="105"/>
        </w:rPr>
        <w:t>where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facial vessels</w:t>
      </w:r>
      <w:r>
        <w:rPr>
          <w:spacing w:val="-15"/>
          <w:w w:val="105"/>
        </w:rPr>
        <w:t> </w:t>
      </w:r>
      <w:r>
        <w:rPr>
          <w:w w:val="105"/>
        </w:rPr>
        <w:t>pass,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mandibular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ligament.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chin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also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injected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deep</w:t>
      </w:r>
      <w:r>
        <w:rPr>
          <w:spacing w:val="-12"/>
          <w:w w:val="105"/>
        </w:rPr>
        <w:t> </w:t>
      </w:r>
      <w:r>
        <w:rPr>
          <w:w w:val="105"/>
        </w:rPr>
        <w:t>plane,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directly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bone with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vertical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pillars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same</w:t>
      </w:r>
      <w:r>
        <w:rPr>
          <w:spacing w:val="-13"/>
          <w:w w:val="105"/>
        </w:rPr>
        <w:t> </w:t>
      </w:r>
      <w:r>
        <w:rPr>
          <w:w w:val="105"/>
        </w:rPr>
        <w:t>fashion.</w:t>
      </w:r>
      <w:r>
        <w:rPr>
          <w:spacing w:val="-12"/>
          <w:w w:val="105"/>
        </w:rPr>
        <w:t> </w:t>
      </w:r>
      <w:r>
        <w:rPr>
          <w:w w:val="105"/>
        </w:rPr>
        <w:t>Even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these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areas,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strong</w:t>
      </w:r>
      <w:r>
        <w:rPr>
          <w:spacing w:val="-12"/>
          <w:w w:val="105"/>
        </w:rPr>
        <w:t> </w:t>
      </w:r>
      <w:r>
        <w:rPr>
          <w:w w:val="105"/>
        </w:rPr>
        <w:t>gel</w:t>
      </w:r>
      <w:r>
        <w:rPr>
          <w:spacing w:val="-17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high</w:t>
      </w:r>
      <w:r>
        <w:rPr>
          <w:spacing w:val="-12"/>
          <w:w w:val="105"/>
        </w:rPr>
        <w:t> </w:t>
      </w:r>
      <w:r>
        <w:rPr>
          <w:spacing w:val="1"/>
          <w:w w:val="105"/>
        </w:rPr>
        <w:t>G*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order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to obtain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maximum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vertical</w:t>
      </w:r>
      <w:r>
        <w:rPr>
          <w:spacing w:val="-13"/>
          <w:w w:val="105"/>
        </w:rPr>
        <w:t> </w:t>
      </w:r>
      <w:r>
        <w:rPr>
          <w:w w:val="105"/>
        </w:rPr>
        <w:t>expansion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tissue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little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12"/>
          <w:w w:val="105"/>
        </w:rPr>
        <w:t> </w:t>
      </w: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lateral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spread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material.</w:t>
      </w:r>
    </w:p>
    <w:p>
      <w:pPr>
        <w:pStyle w:val="BodyText"/>
        <w:spacing w:line="280" w:lineRule="auto" w:before="151"/>
        <w:ind w:right="959"/>
      </w:pPr>
      <w:r>
        <w:rPr>
          <w:w w:val="105"/>
        </w:rPr>
        <w:t>Once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deep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areas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injected,</w:t>
      </w:r>
      <w:r>
        <w:rPr>
          <w:spacing w:val="-14"/>
          <w:w w:val="105"/>
        </w:rPr>
        <w:t> </w:t>
      </w:r>
      <w:r>
        <w:rPr>
          <w:spacing w:val="1"/>
          <w:w w:val="105"/>
        </w:rPr>
        <w:t>we</w:t>
      </w:r>
      <w:r>
        <w:rPr>
          <w:spacing w:val="-15"/>
          <w:w w:val="105"/>
        </w:rPr>
        <w:t> </w:t>
      </w:r>
      <w:r>
        <w:rPr>
          <w:w w:val="105"/>
        </w:rPr>
        <w:t>move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treat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19"/>
          <w:w w:val="105"/>
        </w:rPr>
        <w:t> </w:t>
      </w:r>
      <w:r>
        <w:rPr>
          <w:w w:val="105"/>
        </w:rPr>
        <w:t>subcutaneous</w:t>
      </w:r>
      <w:r>
        <w:rPr>
          <w:spacing w:val="-16"/>
          <w:w w:val="105"/>
        </w:rPr>
        <w:t> </w:t>
      </w:r>
      <w:r>
        <w:rPr>
          <w:w w:val="105"/>
        </w:rPr>
        <w:t>plane.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often</w:t>
      </w:r>
      <w:r>
        <w:rPr>
          <w:spacing w:val="-14"/>
          <w:w w:val="105"/>
        </w:rPr>
        <w:t> </w:t>
      </w:r>
      <w:r>
        <w:rPr>
          <w:w w:val="105"/>
        </w:rPr>
        <w:t>done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a second </w:t>
      </w:r>
      <w:r>
        <w:rPr>
          <w:spacing w:val="-3"/>
          <w:w w:val="105"/>
        </w:rPr>
        <w:t>session, usually </w:t>
      </w:r>
      <w:r>
        <w:rPr>
          <w:w w:val="105"/>
        </w:rPr>
        <w:t>spaced about 25­45 days </w:t>
      </w:r>
      <w:r>
        <w:rPr>
          <w:spacing w:val="-3"/>
          <w:w w:val="105"/>
        </w:rPr>
        <w:t>from </w:t>
      </w:r>
      <w:r>
        <w:rPr>
          <w:w w:val="105"/>
        </w:rPr>
        <w:t>the </w:t>
      </w:r>
      <w:r>
        <w:rPr>
          <w:spacing w:val="-4"/>
          <w:w w:val="105"/>
        </w:rPr>
        <w:t>first </w:t>
      </w:r>
      <w:r>
        <w:rPr>
          <w:w w:val="105"/>
        </w:rPr>
        <w:t>one. The </w:t>
      </w:r>
      <w:r>
        <w:rPr>
          <w:spacing w:val="-4"/>
          <w:w w:val="105"/>
        </w:rPr>
        <w:t>treatment </w:t>
      </w:r>
      <w:r>
        <w:rPr>
          <w:w w:val="105"/>
        </w:rPr>
        <w:t>of the </w:t>
      </w:r>
      <w:r>
        <w:rPr>
          <w:spacing w:val="-3"/>
          <w:w w:val="105"/>
        </w:rPr>
        <w:t>superficial </w:t>
      </w:r>
      <w:r>
        <w:rPr>
          <w:spacing w:val="-4"/>
          <w:w w:val="105"/>
        </w:rPr>
        <w:t>fatty </w:t>
      </w:r>
      <w:r>
        <w:rPr>
          <w:w w:val="105"/>
        </w:rPr>
        <w:t>layer </w:t>
      </w:r>
      <w:r>
        <w:rPr>
          <w:spacing w:val="-3"/>
          <w:w w:val="105"/>
        </w:rPr>
        <w:t>is directed </w:t>
      </w:r>
      <w:r>
        <w:rPr>
          <w:w w:val="105"/>
        </w:rPr>
        <w:t>only </w:t>
      </w:r>
      <w:r>
        <w:rPr>
          <w:spacing w:val="-3"/>
          <w:w w:val="105"/>
        </w:rPr>
        <w:t>to </w:t>
      </w:r>
      <w:r>
        <w:rPr>
          <w:w w:val="105"/>
        </w:rPr>
        <w:t>those </w:t>
      </w:r>
      <w:r>
        <w:rPr>
          <w:spacing w:val="-3"/>
          <w:w w:val="105"/>
        </w:rPr>
        <w:t>compartments </w:t>
      </w:r>
      <w:r>
        <w:rPr>
          <w:w w:val="105"/>
        </w:rPr>
        <w:t>that </w:t>
      </w:r>
      <w:r>
        <w:rPr>
          <w:spacing w:val="-3"/>
          <w:w w:val="105"/>
        </w:rPr>
        <w:t>lose </w:t>
      </w:r>
      <w:r>
        <w:rPr>
          <w:w w:val="105"/>
        </w:rPr>
        <w:t>volume </w:t>
      </w:r>
      <w:r>
        <w:rPr>
          <w:spacing w:val="-4"/>
          <w:w w:val="105"/>
        </w:rPr>
        <w:t>consistently, </w:t>
      </w:r>
      <w:r>
        <w:rPr>
          <w:w w:val="105"/>
        </w:rPr>
        <w:t>provoking the </w:t>
      </w:r>
      <w:r>
        <w:rPr>
          <w:spacing w:val="-3"/>
          <w:w w:val="105"/>
        </w:rPr>
        <w:t>medial displacement </w:t>
      </w:r>
      <w:r>
        <w:rPr>
          <w:w w:val="105"/>
        </w:rPr>
        <w:t>of other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compartments.</w:t>
      </w:r>
    </w:p>
    <w:p>
      <w:pPr>
        <w:pStyle w:val="BodyText"/>
        <w:spacing w:line="280" w:lineRule="auto" w:before="150"/>
        <w:ind w:right="959"/>
      </w:pPr>
      <w:r>
        <w:rPr>
          <w:w w:val="105"/>
        </w:rPr>
        <w:t>The </w:t>
      </w:r>
      <w:r>
        <w:rPr>
          <w:spacing w:val="-3"/>
          <w:w w:val="105"/>
        </w:rPr>
        <w:t>temporal area is injected </w:t>
      </w:r>
      <w:r>
        <w:rPr>
          <w:spacing w:val="-4"/>
          <w:w w:val="105"/>
        </w:rPr>
        <w:t>superficially </w:t>
      </w:r>
      <w:r>
        <w:rPr>
          <w:w w:val="105"/>
        </w:rPr>
        <w:t>under the </w:t>
      </w:r>
      <w:r>
        <w:rPr>
          <w:spacing w:val="-3"/>
          <w:w w:val="105"/>
        </w:rPr>
        <w:t>skin in </w:t>
      </w:r>
      <w:r>
        <w:rPr>
          <w:w w:val="105"/>
        </w:rPr>
        <w:t>the subcutaneous </w:t>
      </w:r>
      <w:r>
        <w:rPr>
          <w:spacing w:val="-3"/>
          <w:w w:val="105"/>
        </w:rPr>
        <w:t>tissue overlying </w:t>
      </w:r>
      <w:r>
        <w:rPr>
          <w:w w:val="105"/>
        </w:rPr>
        <w:t>the </w:t>
      </w:r>
      <w:r>
        <w:rPr>
          <w:spacing w:val="-4"/>
          <w:w w:val="105"/>
        </w:rPr>
        <w:t>temporoparietalis </w:t>
      </w:r>
      <w:r>
        <w:rPr>
          <w:spacing w:val="-3"/>
          <w:w w:val="105"/>
        </w:rPr>
        <w:t>fascia </w:t>
      </w:r>
      <w:r>
        <w:rPr>
          <w:w w:val="105"/>
        </w:rPr>
        <w:t>with a 25 G 40 </w:t>
      </w:r>
      <w:r>
        <w:rPr>
          <w:spacing w:val="-3"/>
          <w:w w:val="105"/>
        </w:rPr>
        <w:t>mm </w:t>
      </w:r>
      <w:r>
        <w:rPr>
          <w:w w:val="105"/>
        </w:rPr>
        <w:t>long </w:t>
      </w:r>
      <w:r>
        <w:rPr>
          <w:spacing w:val="-3"/>
          <w:w w:val="105"/>
        </w:rPr>
        <w:t>microcannula. </w:t>
      </w:r>
      <w:r>
        <w:rPr>
          <w:w w:val="105"/>
        </w:rPr>
        <w:t>The port of </w:t>
      </w:r>
      <w:r>
        <w:rPr>
          <w:spacing w:val="-4"/>
          <w:w w:val="105"/>
        </w:rPr>
        <w:t>insertion </w:t>
      </w:r>
      <w:r>
        <w:rPr>
          <w:w w:val="105"/>
        </w:rPr>
        <w:t>of the cannula </w:t>
      </w:r>
      <w:r>
        <w:rPr>
          <w:spacing w:val="-3"/>
          <w:w w:val="105"/>
        </w:rPr>
        <w:t>is created </w:t>
      </w:r>
      <w:r>
        <w:rPr>
          <w:spacing w:val="-4"/>
          <w:w w:val="105"/>
        </w:rPr>
        <w:t>anteriorly </w:t>
      </w:r>
      <w:r>
        <w:rPr>
          <w:spacing w:val="-3"/>
          <w:w w:val="105"/>
        </w:rPr>
        <w:t>to </w:t>
      </w:r>
      <w:r>
        <w:rPr>
          <w:w w:val="105"/>
        </w:rPr>
        <w:t>the </w:t>
      </w:r>
      <w:r>
        <w:rPr>
          <w:spacing w:val="-3"/>
          <w:w w:val="105"/>
        </w:rPr>
        <w:t>hairline, </w:t>
      </w:r>
      <w:r>
        <w:rPr>
          <w:w w:val="105"/>
        </w:rPr>
        <w:t>by </w:t>
      </w:r>
      <w:r>
        <w:rPr>
          <w:spacing w:val="-3"/>
          <w:w w:val="105"/>
        </w:rPr>
        <w:t>careful palpation to </w:t>
      </w:r>
      <w:r>
        <w:rPr>
          <w:w w:val="105"/>
        </w:rPr>
        <w:t>avoid the </w:t>
      </w:r>
      <w:r>
        <w:rPr>
          <w:spacing w:val="-3"/>
          <w:w w:val="105"/>
        </w:rPr>
        <w:t>superficial temporal </w:t>
      </w:r>
      <w:r>
        <w:rPr>
          <w:spacing w:val="-5"/>
          <w:w w:val="105"/>
        </w:rPr>
        <w:t>artery. </w:t>
      </w:r>
      <w:r>
        <w:rPr>
          <w:w w:val="105"/>
        </w:rPr>
        <w:t>Then the cannula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cautiously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inserted</w:t>
      </w:r>
      <w:r>
        <w:rPr>
          <w:spacing w:val="-13"/>
          <w:w w:val="105"/>
        </w:rPr>
        <w:t> </w:t>
      </w:r>
      <w:r>
        <w:rPr>
          <w:w w:val="105"/>
        </w:rPr>
        <w:t>underneath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plane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parallel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skin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slowly</w:t>
      </w:r>
      <w:r>
        <w:rPr>
          <w:spacing w:val="-13"/>
          <w:w w:val="105"/>
        </w:rPr>
        <w:t> </w:t>
      </w:r>
      <w:r>
        <w:rPr>
          <w:w w:val="105"/>
        </w:rPr>
        <w:t>moved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fro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fan­ </w:t>
      </w:r>
      <w:r>
        <w:rPr>
          <w:spacing w:val="-3"/>
          <w:w w:val="105"/>
        </w:rPr>
        <w:t>like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movements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deposit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gel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subcutaneous</w:t>
      </w:r>
      <w:r>
        <w:rPr>
          <w:spacing w:val="-19"/>
          <w:w w:val="105"/>
        </w:rPr>
        <w:t> </w:t>
      </w:r>
      <w:r>
        <w:rPr>
          <w:w w:val="105"/>
        </w:rPr>
        <w:t>layer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region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delimited</w:t>
      </w:r>
      <w:r>
        <w:rPr>
          <w:spacing w:val="-17"/>
          <w:w w:val="105"/>
        </w:rPr>
        <w:t> </w:t>
      </w:r>
      <w:r>
        <w:rPr>
          <w:w w:val="105"/>
        </w:rPr>
        <w:t>cephalad</w:t>
      </w:r>
      <w:r>
        <w:rPr>
          <w:spacing w:val="-17"/>
          <w:w w:val="105"/>
        </w:rPr>
        <w:t> </w:t>
      </w:r>
      <w:r>
        <w:rPr>
          <w:w w:val="105"/>
        </w:rPr>
        <w:t>by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temporal fusion line </w:t>
      </w:r>
      <w:r>
        <w:rPr>
          <w:w w:val="105"/>
        </w:rPr>
        <w:t>and caudad by the </w:t>
      </w:r>
      <w:r>
        <w:rPr>
          <w:spacing w:val="-3"/>
          <w:w w:val="105"/>
        </w:rPr>
        <w:t>zygomatic </w:t>
      </w:r>
      <w:r>
        <w:rPr>
          <w:w w:val="105"/>
        </w:rPr>
        <w:t>arch. </w:t>
      </w:r>
      <w:r>
        <w:rPr>
          <w:spacing w:val="-5"/>
          <w:w w:val="105"/>
        </w:rPr>
        <w:t>Working </w:t>
      </w:r>
      <w:r>
        <w:rPr>
          <w:spacing w:val="-4"/>
          <w:w w:val="105"/>
        </w:rPr>
        <w:t>superficially </w:t>
      </w:r>
      <w:r>
        <w:rPr>
          <w:w w:val="105"/>
        </w:rPr>
        <w:t>with a cannula </w:t>
      </w:r>
      <w:r>
        <w:rPr>
          <w:spacing w:val="-3"/>
          <w:w w:val="105"/>
        </w:rPr>
        <w:t>in this area </w:t>
      </w:r>
      <w:r>
        <w:rPr>
          <w:w w:val="105"/>
        </w:rPr>
        <w:t>prevents damage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numerous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vessels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temporal</w:t>
      </w:r>
      <w:r>
        <w:rPr>
          <w:spacing w:val="-18"/>
          <w:w w:val="105"/>
        </w:rPr>
        <w:t> </w:t>
      </w:r>
      <w:r>
        <w:rPr>
          <w:w w:val="105"/>
        </w:rPr>
        <w:t>branch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facial</w:t>
      </w:r>
      <w:r>
        <w:rPr>
          <w:spacing w:val="-18"/>
          <w:w w:val="105"/>
        </w:rPr>
        <w:t> </w:t>
      </w:r>
      <w:r>
        <w:rPr>
          <w:w w:val="105"/>
        </w:rPr>
        <w:t>nerve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located</w:t>
      </w:r>
      <w:r>
        <w:rPr>
          <w:spacing w:val="-14"/>
          <w:w w:val="105"/>
        </w:rPr>
        <w:t> </w:t>
      </w:r>
      <w:r>
        <w:rPr>
          <w:w w:val="105"/>
        </w:rPr>
        <w:t>under</w:t>
      </w:r>
      <w:r>
        <w:rPr>
          <w:spacing w:val="-17"/>
          <w:w w:val="105"/>
        </w:rPr>
        <w:t> </w:t>
      </w:r>
      <w:r>
        <w:rPr>
          <w:w w:val="105"/>
        </w:rPr>
        <w:t>the </w:t>
      </w:r>
      <w:r>
        <w:rPr>
          <w:spacing w:val="-3"/>
          <w:w w:val="105"/>
        </w:rPr>
        <w:t>fascia.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5"/>
          <w:w w:val="105"/>
        </w:rPr>
        <w:t> </w:t>
      </w:r>
      <w:r>
        <w:rPr>
          <w:w w:val="105"/>
        </w:rPr>
        <w:t>region,</w:t>
      </w:r>
      <w:r>
        <w:rPr>
          <w:spacing w:val="-13"/>
          <w:w w:val="105"/>
        </w:rPr>
        <w:t> </w:t>
      </w:r>
      <w:r>
        <w:rPr>
          <w:w w:val="105"/>
        </w:rPr>
        <w:t>cohesive</w:t>
      </w:r>
      <w:r>
        <w:rPr>
          <w:spacing w:val="-13"/>
          <w:w w:val="105"/>
        </w:rPr>
        <w:t> </w:t>
      </w:r>
      <w:r>
        <w:rPr>
          <w:w w:val="105"/>
        </w:rPr>
        <w:t>gels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moderate</w:t>
      </w:r>
      <w:r>
        <w:rPr>
          <w:spacing w:val="-13"/>
          <w:w w:val="105"/>
        </w:rPr>
        <w:t> </w:t>
      </w:r>
      <w:r>
        <w:rPr>
          <w:spacing w:val="1"/>
          <w:w w:val="105"/>
        </w:rPr>
        <w:t>G’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1"/>
          <w:w w:val="105"/>
        </w:rPr>
        <w:t>G”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order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good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spreading</w:t>
      </w:r>
      <w:r>
        <w:rPr>
          <w:spacing w:val="-13"/>
          <w:w w:val="105"/>
        </w:rPr>
        <w:t> </w:t>
      </w:r>
      <w:r>
        <w:rPr>
          <w:w w:val="105"/>
        </w:rPr>
        <w:t>of the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material</w:t>
      </w:r>
      <w:r>
        <w:rPr>
          <w:spacing w:val="-21"/>
          <w:w w:val="105"/>
        </w:rPr>
        <w:t> </w:t>
      </w:r>
      <w:r>
        <w:rPr>
          <w:w w:val="105"/>
        </w:rPr>
        <w:t>throughout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compartment,</w:t>
      </w:r>
      <w:r>
        <w:rPr>
          <w:spacing w:val="-16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spacing w:val="-5"/>
          <w:w w:val="105"/>
        </w:rPr>
        <w:t>filling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effect</w:t>
      </w:r>
      <w:r>
        <w:rPr>
          <w:spacing w:val="-21"/>
          <w:w w:val="105"/>
        </w:rPr>
        <w:t> </w:t>
      </w:r>
      <w:r>
        <w:rPr>
          <w:spacing w:val="-4"/>
          <w:w w:val="105"/>
        </w:rPr>
        <w:t>potentially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improvable</w:t>
      </w:r>
      <w:r>
        <w:rPr>
          <w:spacing w:val="-17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delicate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massage.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end</w:t>
      </w:r>
      <w:r>
        <w:rPr>
          <w:spacing w:val="-16"/>
          <w:w w:val="105"/>
        </w:rPr>
        <w:t> </w:t>
      </w:r>
      <w:r>
        <w:rPr>
          <w:w w:val="105"/>
        </w:rPr>
        <w:t>point</w:t>
      </w:r>
      <w:r>
        <w:rPr>
          <w:spacing w:val="-20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treatment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elimination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concavity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7"/>
          <w:w w:val="105"/>
        </w:rPr>
        <w:t> </w:t>
      </w:r>
      <w:r>
        <w:rPr>
          <w:w w:val="105"/>
        </w:rPr>
        <w:t>that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usually</w:t>
      </w:r>
      <w:r>
        <w:rPr>
          <w:spacing w:val="-16"/>
          <w:w w:val="105"/>
        </w:rPr>
        <w:t> </w:t>
      </w:r>
      <w:r>
        <w:rPr>
          <w:w w:val="105"/>
        </w:rPr>
        <w:t>develops</w:t>
      </w:r>
      <w:r>
        <w:rPr>
          <w:spacing w:val="-18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aging and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achievement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uniform</w:t>
      </w:r>
      <w:r>
        <w:rPr>
          <w:spacing w:val="-19"/>
          <w:w w:val="105"/>
        </w:rPr>
        <w:t> </w:t>
      </w:r>
      <w:r>
        <w:rPr>
          <w:w w:val="105"/>
        </w:rPr>
        <w:t>or</w:t>
      </w:r>
      <w:r>
        <w:rPr>
          <w:spacing w:val="-18"/>
          <w:w w:val="105"/>
        </w:rPr>
        <w:t> </w:t>
      </w:r>
      <w:r>
        <w:rPr>
          <w:w w:val="105"/>
        </w:rPr>
        <w:t>even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slightly</w:t>
      </w:r>
      <w:r>
        <w:rPr>
          <w:spacing w:val="-15"/>
          <w:w w:val="105"/>
        </w:rPr>
        <w:t> </w:t>
      </w:r>
      <w:r>
        <w:rPr>
          <w:w w:val="105"/>
        </w:rPr>
        <w:t>convex</w:t>
      </w:r>
      <w:r>
        <w:rPr>
          <w:spacing w:val="-15"/>
          <w:w w:val="105"/>
        </w:rPr>
        <w:t> </w:t>
      </w:r>
      <w:r>
        <w:rPr>
          <w:w w:val="105"/>
        </w:rPr>
        <w:t>contour</w:t>
      </w:r>
      <w:r>
        <w:rPr>
          <w:spacing w:val="-18"/>
          <w:w w:val="105"/>
        </w:rPr>
        <w:t> </w:t>
      </w:r>
      <w:r>
        <w:rPr>
          <w:w w:val="105"/>
        </w:rPr>
        <w:t>between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temporal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fusion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line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the </w:t>
      </w:r>
      <w:r>
        <w:rPr>
          <w:spacing w:val="-3"/>
          <w:w w:val="105"/>
        </w:rPr>
        <w:t>zygomatic arch [</w:t>
      </w:r>
      <w:hyperlink r:id="rId22">
        <w:r>
          <w:rPr>
            <w:color w:val="2F4A8B"/>
            <w:spacing w:val="-3"/>
            <w:w w:val="105"/>
            <w:u w:val="single" w:color="2F4A8B"/>
          </w:rPr>
          <w:t>Figure</w:t>
        </w:r>
        <w:r>
          <w:rPr>
            <w:color w:val="2F4A8B"/>
            <w:spacing w:val="-2"/>
            <w:w w:val="105"/>
            <w:u w:val="single" w:color="2F4A8B"/>
          </w:rPr>
          <w:t> </w:t>
        </w:r>
        <w:r>
          <w:rPr>
            <w:color w:val="2F4A8B"/>
            <w:w w:val="105"/>
            <w:u w:val="single" w:color="2F4A8B"/>
          </w:rPr>
          <w:t>8</w:t>
        </w:r>
      </w:hyperlink>
      <w:r>
        <w:rPr>
          <w:w w:val="105"/>
        </w:rPr>
        <w:t>].</w:t>
      </w:r>
    </w:p>
    <w:p>
      <w:pPr>
        <w:pStyle w:val="BodyText"/>
        <w:spacing w:line="280" w:lineRule="auto" w:before="154"/>
        <w:ind w:right="959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lateral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compartment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18"/>
          <w:w w:val="105"/>
        </w:rPr>
        <w:t> </w:t>
      </w:r>
      <w:r>
        <w:rPr>
          <w:w w:val="105"/>
        </w:rPr>
        <w:t>cheek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18"/>
          <w:w w:val="105"/>
        </w:rPr>
        <w:t> </w:t>
      </w:r>
      <w:r>
        <w:rPr>
          <w:w w:val="105"/>
        </w:rPr>
        <w:t>pad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5"/>
          <w:w w:val="105"/>
        </w:rPr>
        <w:t> </w:t>
      </w:r>
      <w:r>
        <w:rPr>
          <w:w w:val="105"/>
        </w:rPr>
        <w:t>hence,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treated</w:t>
      </w:r>
      <w:r>
        <w:rPr>
          <w:spacing w:val="-13"/>
          <w:w w:val="105"/>
        </w:rPr>
        <w:t> </w:t>
      </w:r>
      <w:r>
        <w:rPr>
          <w:w w:val="105"/>
        </w:rPr>
        <w:t>following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pattern</w:t>
      </w:r>
      <w:r>
        <w:rPr>
          <w:spacing w:val="-13"/>
          <w:w w:val="105"/>
        </w:rPr>
        <w:t> </w:t>
      </w:r>
      <w:r>
        <w:rPr>
          <w:w w:val="105"/>
        </w:rPr>
        <w:t>of </w:t>
      </w:r>
      <w:r>
        <w:rPr>
          <w:spacing w:val="-4"/>
          <w:w w:val="105"/>
        </w:rPr>
        <w:t>injection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similar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7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temple.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preauricular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5"/>
          <w:w w:val="105"/>
        </w:rPr>
        <w:t> </w:t>
      </w:r>
      <w:r>
        <w:rPr>
          <w:w w:val="105"/>
        </w:rPr>
        <w:t>very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often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compartment </w:t>
      </w:r>
      <w:r>
        <w:rPr>
          <w:w w:val="105"/>
        </w:rPr>
        <w:t>where </w:t>
      </w:r>
      <w:r>
        <w:rPr>
          <w:spacing w:val="-3"/>
          <w:w w:val="105"/>
        </w:rPr>
        <w:t>most </w:t>
      </w:r>
      <w:r>
        <w:rPr>
          <w:w w:val="105"/>
        </w:rPr>
        <w:t>of the volume </w:t>
      </w:r>
      <w:r>
        <w:rPr>
          <w:spacing w:val="-3"/>
          <w:w w:val="105"/>
        </w:rPr>
        <w:t>loss </w:t>
      </w:r>
      <w:r>
        <w:rPr>
          <w:w w:val="105"/>
        </w:rPr>
        <w:t>takes place and needs </w:t>
      </w:r>
      <w:r>
        <w:rPr>
          <w:spacing w:val="-3"/>
          <w:w w:val="105"/>
        </w:rPr>
        <w:t>to </w:t>
      </w:r>
      <w:r>
        <w:rPr>
          <w:w w:val="105"/>
        </w:rPr>
        <w:t>be addressed </w:t>
      </w:r>
      <w:r>
        <w:rPr>
          <w:spacing w:val="-4"/>
          <w:w w:val="105"/>
        </w:rPr>
        <w:t>systematically </w:t>
      </w:r>
      <w:r>
        <w:rPr>
          <w:spacing w:val="-3"/>
          <w:w w:val="105"/>
        </w:rPr>
        <w:t>to recreate </w:t>
      </w:r>
      <w:r>
        <w:rPr>
          <w:w w:val="105"/>
        </w:rPr>
        <w:t>the oval contour of the </w:t>
      </w:r>
      <w:r>
        <w:rPr>
          <w:spacing w:val="-3"/>
          <w:w w:val="105"/>
        </w:rPr>
        <w:t>face. In this </w:t>
      </w:r>
      <w:r>
        <w:rPr>
          <w:spacing w:val="-4"/>
          <w:w w:val="105"/>
        </w:rPr>
        <w:t>sector, </w:t>
      </w:r>
      <w:r>
        <w:rPr>
          <w:w w:val="105"/>
        </w:rPr>
        <w:t>a 25 g 40 </w:t>
      </w:r>
      <w:r>
        <w:rPr>
          <w:spacing w:val="-3"/>
          <w:w w:val="105"/>
        </w:rPr>
        <w:t>mm </w:t>
      </w:r>
      <w:r>
        <w:rPr>
          <w:w w:val="105"/>
        </w:rPr>
        <w:t>or 50 </w:t>
      </w:r>
      <w:r>
        <w:rPr>
          <w:spacing w:val="-3"/>
          <w:w w:val="105"/>
        </w:rPr>
        <w:t>mm </w:t>
      </w:r>
      <w:r>
        <w:rPr>
          <w:w w:val="105"/>
        </w:rPr>
        <w:t>long cannula </w:t>
      </w:r>
      <w:r>
        <w:rPr>
          <w:spacing w:val="-3"/>
          <w:w w:val="105"/>
        </w:rPr>
        <w:t>is </w:t>
      </w:r>
      <w:r>
        <w:rPr>
          <w:w w:val="105"/>
        </w:rPr>
        <w:t>used and the point of </w:t>
      </w:r>
      <w:r>
        <w:rPr>
          <w:spacing w:val="-3"/>
          <w:w w:val="105"/>
        </w:rPr>
        <w:t>entry is located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anteriorly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tragus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just</w:t>
      </w:r>
      <w:r>
        <w:rPr>
          <w:spacing w:val="-20"/>
          <w:w w:val="105"/>
        </w:rPr>
        <w:t> </w:t>
      </w:r>
      <w:r>
        <w:rPr>
          <w:w w:val="105"/>
        </w:rPr>
        <w:t>below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zygomatic</w:t>
      </w:r>
      <w:r>
        <w:rPr>
          <w:spacing w:val="-16"/>
          <w:w w:val="105"/>
        </w:rPr>
        <w:t> </w:t>
      </w:r>
      <w:r>
        <w:rPr>
          <w:w w:val="105"/>
        </w:rPr>
        <w:t>arch.</w:t>
      </w:r>
      <w:r>
        <w:rPr>
          <w:spacing w:val="-15"/>
          <w:w w:val="105"/>
        </w:rPr>
        <w:t> </w:t>
      </w:r>
      <w:r>
        <w:rPr>
          <w:w w:val="105"/>
        </w:rPr>
        <w:t>Through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8"/>
          <w:w w:val="105"/>
        </w:rPr>
        <w:t> </w:t>
      </w:r>
      <w:r>
        <w:rPr>
          <w:w w:val="105"/>
        </w:rPr>
        <w:t>access</w:t>
      </w:r>
      <w:r>
        <w:rPr>
          <w:spacing w:val="-18"/>
          <w:w w:val="105"/>
        </w:rPr>
        <w:t> </w:t>
      </w:r>
      <w:r>
        <w:rPr>
          <w:w w:val="105"/>
        </w:rPr>
        <w:t>point,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5"/>
          <w:w w:val="105"/>
        </w:rPr>
        <w:t>filler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material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is deposited in </w:t>
      </w:r>
      <w:r>
        <w:rPr>
          <w:w w:val="105"/>
        </w:rPr>
        <w:t>the subcutaneous layer </w:t>
      </w:r>
      <w:r>
        <w:rPr>
          <w:spacing w:val="-3"/>
          <w:w w:val="105"/>
        </w:rPr>
        <w:t>parallel to </w:t>
      </w:r>
      <w:r>
        <w:rPr>
          <w:w w:val="105"/>
        </w:rPr>
        <w:t>the plane of the </w:t>
      </w:r>
      <w:r>
        <w:rPr>
          <w:spacing w:val="-3"/>
          <w:w w:val="105"/>
        </w:rPr>
        <w:t>skin </w:t>
      </w:r>
      <w:r>
        <w:rPr>
          <w:w w:val="105"/>
        </w:rPr>
        <w:t>with </w:t>
      </w:r>
      <w:r>
        <w:rPr>
          <w:spacing w:val="-3"/>
          <w:w w:val="105"/>
        </w:rPr>
        <w:t>fan </w:t>
      </w:r>
      <w:r>
        <w:rPr>
          <w:w w:val="105"/>
        </w:rPr>
        <w:t>shape </w:t>
      </w:r>
      <w:r>
        <w:rPr>
          <w:spacing w:val="-3"/>
          <w:w w:val="105"/>
        </w:rPr>
        <w:t>movements to reach </w:t>
      </w:r>
      <w:r>
        <w:rPr>
          <w:spacing w:val="-4"/>
          <w:w w:val="105"/>
        </w:rPr>
        <w:t>inferiorly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mandibular</w:t>
      </w:r>
      <w:r>
        <w:rPr>
          <w:spacing w:val="-19"/>
          <w:w w:val="105"/>
        </w:rPr>
        <w:t> </w:t>
      </w:r>
      <w:r>
        <w:rPr>
          <w:w w:val="105"/>
        </w:rPr>
        <w:t>angle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anteriorly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parotidocutaneous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ligament</w:t>
      </w:r>
      <w:r>
        <w:rPr>
          <w:spacing w:val="-21"/>
          <w:w w:val="105"/>
        </w:rPr>
        <w:t> </w:t>
      </w:r>
      <w:r>
        <w:rPr>
          <w:w w:val="105"/>
        </w:rPr>
        <w:t>that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separates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lateral</w:t>
      </w:r>
      <w:r>
        <w:rPr>
          <w:spacing w:val="-21"/>
          <w:w w:val="105"/>
        </w:rPr>
        <w:t> </w:t>
      </w:r>
      <w:r>
        <w:rPr>
          <w:w w:val="105"/>
        </w:rPr>
        <w:t>and the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middle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compartments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16"/>
          <w:w w:val="105"/>
        </w:rPr>
        <w:t> </w:t>
      </w:r>
      <w:r>
        <w:rPr>
          <w:w w:val="105"/>
        </w:rPr>
        <w:t>cheek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16"/>
          <w:w w:val="105"/>
        </w:rPr>
        <w:t> </w:t>
      </w:r>
      <w:r>
        <w:rPr>
          <w:w w:val="105"/>
        </w:rPr>
        <w:t>pad.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Sometimes,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second</w:t>
      </w:r>
      <w:r>
        <w:rPr>
          <w:spacing w:val="-11"/>
          <w:w w:val="105"/>
        </w:rPr>
        <w:t> </w:t>
      </w:r>
      <w:r>
        <w:rPr>
          <w:w w:val="105"/>
        </w:rPr>
        <w:t>access</w:t>
      </w:r>
      <w:r>
        <w:rPr>
          <w:spacing w:val="-13"/>
          <w:w w:val="105"/>
        </w:rPr>
        <w:t> </w:t>
      </w:r>
      <w:r>
        <w:rPr>
          <w:w w:val="105"/>
        </w:rPr>
        <w:t>point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needed</w:t>
      </w:r>
    </w:p>
    <w:p>
      <w:pPr>
        <w:spacing w:after="0" w:line="280" w:lineRule="auto"/>
        <w:sectPr>
          <w:pgSz w:w="11920" w:h="16860"/>
          <w:pgMar w:top="520" w:bottom="280" w:left="760" w:right="220"/>
        </w:sectPr>
      </w:pPr>
    </w:p>
    <w:p>
      <w:pPr>
        <w:pStyle w:val="BodyText"/>
        <w:spacing w:line="283" w:lineRule="auto" w:before="75"/>
        <w:ind w:right="1230"/>
        <w:jc w:val="both"/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547989</wp:posOffset>
            </wp:positionH>
            <wp:positionV relativeFrom="page">
              <wp:posOffset>368300</wp:posOffset>
            </wp:positionV>
            <wp:extent cx="171132" cy="9969499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96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</w:rPr>
        <w:t>anteriorly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earlobe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order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completely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crisscross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quite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extensive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anatomic</w:t>
      </w:r>
      <w:r>
        <w:rPr>
          <w:spacing w:val="-14"/>
          <w:w w:val="105"/>
        </w:rPr>
        <w:t> </w:t>
      </w:r>
      <w:r>
        <w:rPr>
          <w:w w:val="105"/>
        </w:rPr>
        <w:t>region.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area, </w:t>
      </w:r>
      <w:r>
        <w:rPr>
          <w:w w:val="105"/>
        </w:rPr>
        <w:t>both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volumizing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tightening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effects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desirable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choice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material</w:t>
      </w:r>
      <w:r>
        <w:rPr>
          <w:spacing w:val="-20"/>
          <w:w w:val="105"/>
        </w:rPr>
        <w:t> </w:t>
      </w:r>
      <w:r>
        <w:rPr>
          <w:w w:val="105"/>
        </w:rPr>
        <w:t>will</w:t>
      </w:r>
      <w:r>
        <w:rPr>
          <w:spacing w:val="-20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cohesive</w:t>
      </w:r>
      <w:r>
        <w:rPr>
          <w:spacing w:val="-16"/>
          <w:w w:val="105"/>
        </w:rPr>
        <w:t> </w:t>
      </w:r>
      <w:r>
        <w:rPr>
          <w:w w:val="105"/>
        </w:rPr>
        <w:t>gel</w:t>
      </w:r>
      <w:r>
        <w:rPr>
          <w:spacing w:val="-20"/>
          <w:w w:val="105"/>
        </w:rPr>
        <w:t> </w:t>
      </w:r>
      <w:r>
        <w:rPr>
          <w:w w:val="105"/>
        </w:rPr>
        <w:t>with both high </w:t>
      </w:r>
      <w:r>
        <w:rPr>
          <w:spacing w:val="1"/>
          <w:w w:val="105"/>
        </w:rPr>
        <w:t>G’ </w:t>
      </w:r>
      <w:r>
        <w:rPr>
          <w:w w:val="105"/>
        </w:rPr>
        <w:t>and </w:t>
      </w:r>
      <w:r>
        <w:rPr>
          <w:spacing w:val="1"/>
          <w:w w:val="105"/>
        </w:rPr>
        <w:t>G” </w:t>
      </w:r>
      <w:r>
        <w:rPr>
          <w:spacing w:val="-3"/>
          <w:w w:val="105"/>
        </w:rPr>
        <w:t>[</w:t>
      </w:r>
      <w:hyperlink r:id="rId24">
        <w:r>
          <w:rPr>
            <w:color w:val="2F4A8B"/>
            <w:spacing w:val="-3"/>
            <w:w w:val="105"/>
            <w:u w:val="single" w:color="2F4A8B"/>
          </w:rPr>
          <w:t>Figure</w:t>
        </w:r>
        <w:r>
          <w:rPr>
            <w:color w:val="2F4A8B"/>
            <w:spacing w:val="-23"/>
            <w:w w:val="105"/>
            <w:u w:val="single" w:color="2F4A8B"/>
          </w:rPr>
          <w:t> </w:t>
        </w:r>
        <w:r>
          <w:rPr>
            <w:color w:val="2F4A8B"/>
            <w:w w:val="105"/>
            <w:u w:val="single" w:color="2F4A8B"/>
          </w:rPr>
          <w:t>9</w:t>
        </w:r>
      </w:hyperlink>
      <w:r>
        <w:rPr>
          <w:w w:val="105"/>
        </w:rPr>
        <w:t>].</w:t>
      </w:r>
    </w:p>
    <w:p>
      <w:pPr>
        <w:pStyle w:val="BodyText"/>
        <w:spacing w:line="280" w:lineRule="auto" w:before="147"/>
        <w:ind w:right="940"/>
      </w:pPr>
      <w:r>
        <w:rPr>
          <w:w w:val="105"/>
        </w:rPr>
        <w:t>The </w:t>
      </w:r>
      <w:r>
        <w:rPr>
          <w:spacing w:val="-3"/>
          <w:w w:val="105"/>
        </w:rPr>
        <w:t>middle compartment </w:t>
      </w:r>
      <w:r>
        <w:rPr>
          <w:w w:val="105"/>
        </w:rPr>
        <w:t>of the </w:t>
      </w:r>
      <w:r>
        <w:rPr>
          <w:spacing w:val="-3"/>
          <w:w w:val="105"/>
        </w:rPr>
        <w:t>superficial </w:t>
      </w:r>
      <w:r>
        <w:rPr>
          <w:w w:val="105"/>
        </w:rPr>
        <w:t>cheek </w:t>
      </w:r>
      <w:r>
        <w:rPr>
          <w:spacing w:val="-3"/>
          <w:w w:val="105"/>
        </w:rPr>
        <w:t>fat </w:t>
      </w:r>
      <w:r>
        <w:rPr>
          <w:w w:val="105"/>
        </w:rPr>
        <w:t>pad </w:t>
      </w:r>
      <w:r>
        <w:rPr>
          <w:spacing w:val="-3"/>
          <w:w w:val="105"/>
        </w:rPr>
        <w:t>is located </w:t>
      </w:r>
      <w:r>
        <w:rPr>
          <w:spacing w:val="-4"/>
          <w:w w:val="105"/>
        </w:rPr>
        <w:t>medially </w:t>
      </w:r>
      <w:r>
        <w:rPr>
          <w:spacing w:val="-3"/>
          <w:w w:val="105"/>
        </w:rPr>
        <w:t>to </w:t>
      </w:r>
      <w:r>
        <w:rPr>
          <w:w w:val="105"/>
        </w:rPr>
        <w:t>the parotidocutaneous </w:t>
      </w:r>
      <w:r>
        <w:rPr>
          <w:spacing w:val="-3"/>
          <w:w w:val="105"/>
        </w:rPr>
        <w:t>ligament </w:t>
      </w:r>
      <w:r>
        <w:rPr>
          <w:w w:val="105"/>
        </w:rPr>
        <w:t>and </w:t>
      </w:r>
      <w:r>
        <w:rPr>
          <w:spacing w:val="-3"/>
          <w:w w:val="105"/>
        </w:rPr>
        <w:t>is </w:t>
      </w:r>
      <w:r>
        <w:rPr>
          <w:w w:val="105"/>
        </w:rPr>
        <w:t>the next </w:t>
      </w:r>
      <w:r>
        <w:rPr>
          <w:spacing w:val="-3"/>
          <w:w w:val="105"/>
        </w:rPr>
        <w:t>compartment to </w:t>
      </w:r>
      <w:r>
        <w:rPr>
          <w:w w:val="105"/>
        </w:rPr>
        <w:t>be </w:t>
      </w:r>
      <w:r>
        <w:rPr>
          <w:spacing w:val="-3"/>
          <w:w w:val="105"/>
        </w:rPr>
        <w:t>injected. </w:t>
      </w:r>
      <w:r>
        <w:rPr>
          <w:w w:val="105"/>
        </w:rPr>
        <w:t>Again, the plane of </w:t>
      </w:r>
      <w:r>
        <w:rPr>
          <w:spacing w:val="-4"/>
          <w:w w:val="105"/>
        </w:rPr>
        <w:t>injection </w:t>
      </w:r>
      <w:r>
        <w:rPr>
          <w:spacing w:val="-3"/>
          <w:w w:val="105"/>
        </w:rPr>
        <w:t>is </w:t>
      </w:r>
      <w:r>
        <w:rPr>
          <w:spacing w:val="-4"/>
          <w:w w:val="105"/>
        </w:rPr>
        <w:t>superficial; </w:t>
      </w:r>
      <w:r>
        <w:rPr>
          <w:spacing w:val="-3"/>
          <w:w w:val="105"/>
        </w:rPr>
        <w:t>in </w:t>
      </w:r>
      <w:r>
        <w:rPr>
          <w:w w:val="105"/>
        </w:rPr>
        <w:t>the subcutaneous layer and the </w:t>
      </w:r>
      <w:r>
        <w:rPr>
          <w:spacing w:val="-3"/>
          <w:w w:val="105"/>
        </w:rPr>
        <w:t>port, </w:t>
      </w:r>
      <w:r>
        <w:rPr>
          <w:w w:val="105"/>
        </w:rPr>
        <w:t>the 25 G 40 </w:t>
      </w:r>
      <w:r>
        <w:rPr>
          <w:spacing w:val="-3"/>
          <w:w w:val="105"/>
        </w:rPr>
        <w:t>mm microcannula is </w:t>
      </w:r>
      <w:r>
        <w:rPr>
          <w:w w:val="105"/>
        </w:rPr>
        <w:t>chosen </w:t>
      </w:r>
      <w:r>
        <w:rPr>
          <w:spacing w:val="-3"/>
          <w:w w:val="105"/>
        </w:rPr>
        <w:t>medial to </w:t>
      </w:r>
      <w:r>
        <w:rPr>
          <w:w w:val="105"/>
        </w:rPr>
        <w:t>the parotidocutaneous </w:t>
      </w:r>
      <w:r>
        <w:rPr>
          <w:spacing w:val="-3"/>
          <w:w w:val="105"/>
        </w:rPr>
        <w:t>ligament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upper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lateral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compartment.</w:t>
      </w:r>
      <w:r>
        <w:rPr>
          <w:spacing w:val="-15"/>
          <w:w w:val="105"/>
        </w:rPr>
        <w:t> </w:t>
      </w:r>
      <w:r>
        <w:rPr>
          <w:w w:val="105"/>
        </w:rPr>
        <w:t>Then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cannula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directed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inferomedially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same </w:t>
      </w:r>
      <w:r>
        <w:rPr>
          <w:w w:val="105"/>
        </w:rPr>
        <w:t>fan­shape</w:t>
      </w:r>
      <w:r>
        <w:rPr>
          <w:spacing w:val="-17"/>
          <w:w w:val="105"/>
        </w:rPr>
        <w:t> </w:t>
      </w:r>
      <w:r>
        <w:rPr>
          <w:w w:val="105"/>
        </w:rPr>
        <w:t>mode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evenly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deliver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5"/>
          <w:w w:val="105"/>
        </w:rPr>
        <w:t>filler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compartment.</w:t>
      </w:r>
      <w:r>
        <w:rPr>
          <w:spacing w:val="-16"/>
          <w:w w:val="105"/>
        </w:rPr>
        <w:t> </w:t>
      </w:r>
      <w:r>
        <w:rPr>
          <w:w w:val="105"/>
        </w:rPr>
        <w:t>This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compartment</w:t>
      </w:r>
      <w:r>
        <w:rPr>
          <w:spacing w:val="-21"/>
          <w:w w:val="105"/>
        </w:rPr>
        <w:t> </w:t>
      </w:r>
      <w:r>
        <w:rPr>
          <w:w w:val="105"/>
        </w:rPr>
        <w:t>does</w:t>
      </w:r>
      <w:r>
        <w:rPr>
          <w:spacing w:val="-19"/>
          <w:w w:val="105"/>
        </w:rPr>
        <w:t> </w:t>
      </w:r>
      <w:r>
        <w:rPr>
          <w:w w:val="105"/>
        </w:rPr>
        <w:t>not</w:t>
      </w:r>
      <w:r>
        <w:rPr>
          <w:spacing w:val="-21"/>
          <w:w w:val="105"/>
        </w:rPr>
        <w:t> </w:t>
      </w:r>
      <w:r>
        <w:rPr>
          <w:w w:val="105"/>
        </w:rPr>
        <w:t>always</w:t>
      </w:r>
      <w:r>
        <w:rPr>
          <w:spacing w:val="-19"/>
          <w:w w:val="105"/>
        </w:rPr>
        <w:t> </w:t>
      </w:r>
      <w:r>
        <w:rPr>
          <w:w w:val="105"/>
        </w:rPr>
        <w:t>need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be addressed </w:t>
      </w:r>
      <w:r>
        <w:rPr>
          <w:spacing w:val="-3"/>
          <w:w w:val="105"/>
        </w:rPr>
        <w:t>since </w:t>
      </w:r>
      <w:r>
        <w:rPr>
          <w:spacing w:val="-5"/>
          <w:w w:val="105"/>
        </w:rPr>
        <w:t>fiilling </w:t>
      </w:r>
      <w:r>
        <w:rPr>
          <w:w w:val="105"/>
        </w:rPr>
        <w:t>the </w:t>
      </w:r>
      <w:r>
        <w:rPr>
          <w:spacing w:val="-3"/>
          <w:w w:val="105"/>
        </w:rPr>
        <w:t>preauricular area often </w:t>
      </w:r>
      <w:r>
        <w:rPr>
          <w:w w:val="105"/>
        </w:rPr>
        <w:t>moves </w:t>
      </w:r>
      <w:r>
        <w:rPr>
          <w:spacing w:val="-3"/>
          <w:w w:val="105"/>
        </w:rPr>
        <w:t>it </w:t>
      </w:r>
      <w:r>
        <w:rPr>
          <w:w w:val="105"/>
        </w:rPr>
        <w:t>backward, achieving a vector </w:t>
      </w:r>
      <w:r>
        <w:rPr>
          <w:spacing w:val="-3"/>
          <w:w w:val="105"/>
        </w:rPr>
        <w:t>directed </w:t>
      </w:r>
      <w:r>
        <w:rPr>
          <w:w w:val="105"/>
        </w:rPr>
        <w:t>upward and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posteriorly.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7"/>
          <w:w w:val="105"/>
        </w:rPr>
        <w:t> </w:t>
      </w:r>
      <w:r>
        <w:rPr>
          <w:w w:val="105"/>
        </w:rPr>
        <w:t>region,</w:t>
      </w:r>
      <w:r>
        <w:rPr>
          <w:spacing w:val="-14"/>
          <w:w w:val="105"/>
        </w:rPr>
        <w:t> </w:t>
      </w:r>
      <w:r>
        <w:rPr>
          <w:w w:val="105"/>
        </w:rPr>
        <w:t>cohesive</w:t>
      </w:r>
      <w:r>
        <w:rPr>
          <w:spacing w:val="-15"/>
          <w:w w:val="105"/>
        </w:rPr>
        <w:t> </w:t>
      </w:r>
      <w:r>
        <w:rPr>
          <w:w w:val="105"/>
        </w:rPr>
        <w:t>gels</w:t>
      </w:r>
      <w:r>
        <w:rPr>
          <w:spacing w:val="-17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moderate</w:t>
      </w:r>
      <w:r>
        <w:rPr>
          <w:spacing w:val="-15"/>
          <w:w w:val="105"/>
        </w:rPr>
        <w:t> </w:t>
      </w:r>
      <w:r>
        <w:rPr>
          <w:spacing w:val="1"/>
          <w:w w:val="105"/>
        </w:rPr>
        <w:t>G’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1"/>
          <w:w w:val="105"/>
        </w:rPr>
        <w:t>G"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5"/>
          <w:w w:val="105"/>
        </w:rPr>
        <w:t> </w:t>
      </w:r>
      <w:r>
        <w:rPr>
          <w:w w:val="105"/>
        </w:rPr>
        <w:t>used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order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spread</w:t>
      </w:r>
      <w:r>
        <w:rPr>
          <w:spacing w:val="-14"/>
          <w:w w:val="105"/>
        </w:rPr>
        <w:t> </w:t>
      </w:r>
      <w:r>
        <w:rPr>
          <w:w w:val="105"/>
        </w:rPr>
        <w:t>evenly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subcutaneous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tissue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heavy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skin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area.</w:t>
      </w:r>
    </w:p>
    <w:p>
      <w:pPr>
        <w:pStyle w:val="BodyText"/>
        <w:spacing w:line="280" w:lineRule="auto" w:before="151"/>
        <w:ind w:right="1167"/>
      </w:pPr>
      <w:r>
        <w:rPr>
          <w:w w:val="105"/>
        </w:rPr>
        <w:t>The </w:t>
      </w:r>
      <w:r>
        <w:rPr>
          <w:spacing w:val="-3"/>
          <w:w w:val="105"/>
        </w:rPr>
        <w:t>medial compartment </w:t>
      </w:r>
      <w:r>
        <w:rPr>
          <w:w w:val="105"/>
        </w:rPr>
        <w:t>of the </w:t>
      </w:r>
      <w:r>
        <w:rPr>
          <w:spacing w:val="-3"/>
          <w:w w:val="105"/>
        </w:rPr>
        <w:t>superficial </w:t>
      </w:r>
      <w:r>
        <w:rPr>
          <w:w w:val="105"/>
        </w:rPr>
        <w:t>cheek </w:t>
      </w:r>
      <w:r>
        <w:rPr>
          <w:spacing w:val="-3"/>
          <w:w w:val="105"/>
        </w:rPr>
        <w:t>fat </w:t>
      </w:r>
      <w:r>
        <w:rPr>
          <w:w w:val="105"/>
        </w:rPr>
        <w:t>pad </w:t>
      </w:r>
      <w:r>
        <w:rPr>
          <w:spacing w:val="-3"/>
          <w:w w:val="105"/>
        </w:rPr>
        <w:t>is </w:t>
      </w:r>
      <w:r>
        <w:rPr>
          <w:w w:val="105"/>
        </w:rPr>
        <w:t>not always </w:t>
      </w:r>
      <w:r>
        <w:rPr>
          <w:spacing w:val="-3"/>
          <w:w w:val="105"/>
        </w:rPr>
        <w:t>injected since </w:t>
      </w:r>
      <w:r>
        <w:rPr>
          <w:w w:val="105"/>
        </w:rPr>
        <w:t>the </w:t>
      </w:r>
      <w:r>
        <w:rPr>
          <w:spacing w:val="-3"/>
          <w:w w:val="105"/>
        </w:rPr>
        <w:t>tenting </w:t>
      </w:r>
      <w:r>
        <w:rPr>
          <w:spacing w:val="-4"/>
          <w:w w:val="105"/>
        </w:rPr>
        <w:t>effect </w:t>
      </w:r>
      <w:r>
        <w:rPr>
          <w:w w:val="105"/>
        </w:rPr>
        <w:t>obtained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treatment</w:t>
      </w:r>
      <w:r>
        <w:rPr>
          <w:spacing w:val="-20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lateral</w:t>
      </w:r>
      <w:r>
        <w:rPr>
          <w:spacing w:val="-20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middle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compartments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often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sufficient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improve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whole </w:t>
      </w:r>
      <w:r>
        <w:rPr>
          <w:spacing w:val="-3"/>
          <w:w w:val="105"/>
        </w:rPr>
        <w:t>area. In </w:t>
      </w:r>
      <w:r>
        <w:rPr>
          <w:w w:val="105"/>
        </w:rPr>
        <w:t>case of </w:t>
      </w:r>
      <w:r>
        <w:rPr>
          <w:spacing w:val="-3"/>
          <w:w w:val="105"/>
        </w:rPr>
        <w:t>injection, </w:t>
      </w:r>
      <w:r>
        <w:rPr>
          <w:w w:val="105"/>
        </w:rPr>
        <w:t>our access point of choice </w:t>
      </w:r>
      <w:r>
        <w:rPr>
          <w:spacing w:val="-3"/>
          <w:w w:val="105"/>
        </w:rPr>
        <w:t>is located </w:t>
      </w:r>
      <w:r>
        <w:rPr>
          <w:spacing w:val="-4"/>
          <w:w w:val="105"/>
        </w:rPr>
        <w:t>distally </w:t>
      </w:r>
      <w:r>
        <w:rPr>
          <w:w w:val="105"/>
        </w:rPr>
        <w:t>near the corner of the mouth, </w:t>
      </w:r>
      <w:r>
        <w:rPr>
          <w:spacing w:val="-3"/>
          <w:w w:val="105"/>
        </w:rPr>
        <w:t>just </w:t>
      </w:r>
      <w:r>
        <w:rPr>
          <w:spacing w:val="-4"/>
          <w:w w:val="105"/>
        </w:rPr>
        <w:t>lateral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nasolabial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compartment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25</w:t>
      </w:r>
      <w:r>
        <w:rPr>
          <w:spacing w:val="-10"/>
          <w:w w:val="105"/>
        </w:rPr>
        <w:t> </w:t>
      </w:r>
      <w:r>
        <w:rPr>
          <w:w w:val="105"/>
        </w:rPr>
        <w:t>G</w:t>
      </w:r>
      <w:r>
        <w:rPr>
          <w:spacing w:val="-5"/>
          <w:w w:val="105"/>
        </w:rPr>
        <w:t> </w:t>
      </w:r>
      <w:r>
        <w:rPr>
          <w:w w:val="105"/>
        </w:rPr>
        <w:t>40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mm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microcannula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directed</w:t>
      </w:r>
      <w:r>
        <w:rPr>
          <w:spacing w:val="-10"/>
          <w:w w:val="105"/>
        </w:rPr>
        <w:t> </w:t>
      </w:r>
      <w:r>
        <w:rPr>
          <w:w w:val="105"/>
        </w:rPr>
        <w:t>upward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fill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this </w:t>
      </w:r>
      <w:r>
        <w:rPr>
          <w:spacing w:val="-4"/>
          <w:w w:val="105"/>
        </w:rPr>
        <w:t>small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area.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area,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cohesive,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softer</w:t>
      </w:r>
      <w:r>
        <w:rPr>
          <w:spacing w:val="-11"/>
          <w:w w:val="105"/>
        </w:rPr>
        <w:t> </w:t>
      </w:r>
      <w:r>
        <w:rPr>
          <w:w w:val="105"/>
        </w:rPr>
        <w:t>gel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moderate</w:t>
      </w:r>
      <w:r>
        <w:rPr>
          <w:spacing w:val="-9"/>
          <w:w w:val="105"/>
        </w:rPr>
        <w:t> </w:t>
      </w:r>
      <w:r>
        <w:rPr>
          <w:spacing w:val="1"/>
          <w:w w:val="105"/>
        </w:rPr>
        <w:t>G’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1"/>
          <w:w w:val="105"/>
        </w:rPr>
        <w:t>G"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little</w:t>
      </w:r>
      <w:r>
        <w:rPr>
          <w:spacing w:val="-9"/>
          <w:w w:val="105"/>
        </w:rPr>
        <w:t> </w:t>
      </w:r>
      <w:r>
        <w:rPr>
          <w:w w:val="105"/>
        </w:rPr>
        <w:t>amount.</w:t>
      </w:r>
    </w:p>
    <w:p>
      <w:pPr>
        <w:pStyle w:val="BodyText"/>
        <w:spacing w:line="280" w:lineRule="auto" w:before="151"/>
        <w:ind w:right="940"/>
      </w:pPr>
      <w:r>
        <w:rPr>
          <w:w w:val="105"/>
        </w:rPr>
        <w:t>The </w:t>
      </w:r>
      <w:r>
        <w:rPr>
          <w:spacing w:val="-3"/>
          <w:w w:val="105"/>
        </w:rPr>
        <w:t>nasolabial fold is injected infrequently </w:t>
      </w:r>
      <w:r>
        <w:rPr>
          <w:w w:val="105"/>
        </w:rPr>
        <w:t>and </w:t>
      </w:r>
      <w:r>
        <w:rPr>
          <w:spacing w:val="-4"/>
          <w:w w:val="105"/>
        </w:rPr>
        <w:t>mostly </w:t>
      </w:r>
      <w:r>
        <w:rPr>
          <w:spacing w:val="-3"/>
          <w:w w:val="105"/>
        </w:rPr>
        <w:t>in </w:t>
      </w:r>
      <w:r>
        <w:rPr>
          <w:spacing w:val="-4"/>
          <w:w w:val="105"/>
        </w:rPr>
        <w:t>its </w:t>
      </w:r>
      <w:r>
        <w:rPr>
          <w:w w:val="105"/>
        </w:rPr>
        <w:t>cephalad </w:t>
      </w:r>
      <w:r>
        <w:rPr>
          <w:spacing w:val="-3"/>
          <w:w w:val="105"/>
        </w:rPr>
        <w:t>area </w:t>
      </w:r>
      <w:r>
        <w:rPr>
          <w:w w:val="105"/>
        </w:rPr>
        <w:t>where a deep space </w:t>
      </w:r>
      <w:r>
        <w:rPr>
          <w:spacing w:val="-3"/>
          <w:w w:val="105"/>
        </w:rPr>
        <w:t>called </w:t>
      </w:r>
      <w:r>
        <w:rPr>
          <w:w w:val="105"/>
        </w:rPr>
        <w:t>Ristow's</w:t>
      </w:r>
      <w:r>
        <w:rPr>
          <w:spacing w:val="-17"/>
          <w:w w:val="105"/>
        </w:rPr>
        <w:t> </w:t>
      </w:r>
      <w:r>
        <w:rPr>
          <w:w w:val="105"/>
        </w:rPr>
        <w:t>space[</w:t>
      </w:r>
      <w:r>
        <w:rPr>
          <w:color w:val="2F4A8B"/>
          <w:w w:val="105"/>
          <w:u w:val="single" w:color="2F4A8B"/>
        </w:rPr>
        <w:t>12</w:t>
      </w:r>
      <w:r>
        <w:rPr>
          <w:w w:val="105"/>
        </w:rPr>
        <w:t>]</w:t>
      </w:r>
      <w:r>
        <w:rPr>
          <w:spacing w:val="-17"/>
          <w:w w:val="105"/>
        </w:rPr>
        <w:t> </w:t>
      </w:r>
      <w:r>
        <w:rPr>
          <w:w w:val="105"/>
        </w:rPr>
        <w:t>can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filled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high</w:t>
      </w:r>
      <w:r>
        <w:rPr>
          <w:spacing w:val="-14"/>
          <w:w w:val="105"/>
        </w:rPr>
        <w:t> </w:t>
      </w:r>
      <w:r>
        <w:rPr>
          <w:spacing w:val="1"/>
          <w:w w:val="105"/>
        </w:rPr>
        <w:t>G*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gels,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7"/>
          <w:w w:val="105"/>
        </w:rPr>
        <w:t> </w:t>
      </w:r>
      <w:r>
        <w:rPr>
          <w:w w:val="105"/>
        </w:rPr>
        <w:t>deep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possible,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order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avoid</w:t>
      </w:r>
      <w:r>
        <w:rPr>
          <w:spacing w:val="-14"/>
          <w:w w:val="105"/>
        </w:rPr>
        <w:t> </w:t>
      </w:r>
      <w:r>
        <w:rPr>
          <w:w w:val="105"/>
        </w:rPr>
        <w:t>any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risk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touching 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facial</w:t>
      </w:r>
      <w:r>
        <w:rPr>
          <w:spacing w:val="-18"/>
          <w:w w:val="105"/>
        </w:rPr>
        <w:t> </w:t>
      </w:r>
      <w:r>
        <w:rPr>
          <w:spacing w:val="-5"/>
          <w:w w:val="105"/>
        </w:rPr>
        <w:t>artery.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caudad</w:t>
      </w:r>
      <w:r>
        <w:rPr>
          <w:spacing w:val="-13"/>
          <w:w w:val="105"/>
        </w:rPr>
        <w:t> </w:t>
      </w:r>
      <w:r>
        <w:rPr>
          <w:w w:val="105"/>
        </w:rPr>
        <w:t>part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fold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mostly</w:t>
      </w:r>
      <w:r>
        <w:rPr>
          <w:spacing w:val="-13"/>
          <w:w w:val="105"/>
        </w:rPr>
        <w:t> </w:t>
      </w:r>
      <w:r>
        <w:rPr>
          <w:w w:val="105"/>
        </w:rPr>
        <w:t>dynamic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treated</w:t>
      </w:r>
      <w:r>
        <w:rPr>
          <w:spacing w:val="-13"/>
          <w:w w:val="105"/>
        </w:rPr>
        <w:t> </w:t>
      </w:r>
      <w:r>
        <w:rPr>
          <w:w w:val="105"/>
        </w:rPr>
        <w:t>only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those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15"/>
          <w:w w:val="105"/>
        </w:rPr>
        <w:t> </w:t>
      </w:r>
      <w:r>
        <w:rPr>
          <w:w w:val="105"/>
        </w:rPr>
        <w:t>where</w:t>
      </w:r>
      <w:r>
        <w:rPr>
          <w:spacing w:val="-14"/>
          <w:w w:val="105"/>
        </w:rPr>
        <w:t> </w:t>
      </w:r>
      <w:r>
        <w:rPr>
          <w:w w:val="105"/>
        </w:rPr>
        <w:t>an </w:t>
      </w:r>
      <w:r>
        <w:rPr>
          <w:spacing w:val="-3"/>
          <w:w w:val="105"/>
        </w:rPr>
        <w:t>important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skin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impression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exists.</w:t>
      </w:r>
      <w:r>
        <w:rPr>
          <w:spacing w:val="-16"/>
          <w:w w:val="105"/>
        </w:rPr>
        <w:t> </w:t>
      </w:r>
      <w:r>
        <w:rPr>
          <w:w w:val="105"/>
        </w:rPr>
        <w:t>This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treated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21"/>
          <w:w w:val="105"/>
        </w:rPr>
        <w:t> </w:t>
      </w:r>
      <w:r>
        <w:rPr>
          <w:w w:val="105"/>
        </w:rPr>
        <w:t>subcutaneous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tissue</w:t>
      </w:r>
      <w:r>
        <w:rPr>
          <w:spacing w:val="-17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traditional </w:t>
      </w:r>
      <w:r>
        <w:rPr>
          <w:w w:val="105"/>
        </w:rPr>
        <w:t>30 G needle technique or with a 25 G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microcannula.</w:t>
      </w:r>
    </w:p>
    <w:p>
      <w:pPr>
        <w:pStyle w:val="BodyText"/>
        <w:spacing w:line="280" w:lineRule="auto" w:before="150"/>
        <w:ind w:right="959"/>
      </w:pP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17"/>
          <w:w w:val="105"/>
        </w:rPr>
        <w:t> </w:t>
      </w:r>
      <w:r>
        <w:rPr>
          <w:w w:val="105"/>
        </w:rPr>
        <w:t>chin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compartment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injected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25</w:t>
      </w:r>
      <w:r>
        <w:rPr>
          <w:spacing w:val="-12"/>
          <w:w w:val="105"/>
        </w:rPr>
        <w:t> </w:t>
      </w:r>
      <w:r>
        <w:rPr>
          <w:w w:val="105"/>
        </w:rPr>
        <w:t>G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mm</w:t>
      </w:r>
      <w:r>
        <w:rPr>
          <w:spacing w:val="-17"/>
          <w:w w:val="105"/>
        </w:rPr>
        <w:t> </w:t>
      </w:r>
      <w:r>
        <w:rPr>
          <w:w w:val="105"/>
        </w:rPr>
        <w:t>long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microcannula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mandibular ligament</w:t>
      </w:r>
      <w:r>
        <w:rPr>
          <w:spacing w:val="-20"/>
          <w:w w:val="105"/>
        </w:rPr>
        <w:t> </w:t>
      </w:r>
      <w:r>
        <w:rPr>
          <w:w w:val="105"/>
        </w:rPr>
        <w:t>toward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midline.</w:t>
      </w:r>
      <w:r>
        <w:rPr>
          <w:spacing w:val="-16"/>
          <w:w w:val="105"/>
        </w:rPr>
        <w:t> </w:t>
      </w:r>
      <w:r>
        <w:rPr>
          <w:w w:val="105"/>
        </w:rPr>
        <w:t>This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compartment</w:t>
      </w:r>
      <w:r>
        <w:rPr>
          <w:spacing w:val="-20"/>
          <w:w w:val="105"/>
        </w:rPr>
        <w:t> </w:t>
      </w:r>
      <w:r>
        <w:rPr>
          <w:w w:val="105"/>
        </w:rPr>
        <w:t>needs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spacing w:val="-5"/>
          <w:w w:val="105"/>
        </w:rPr>
        <w:t>little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augmentation</w:t>
      </w:r>
      <w:r>
        <w:rPr>
          <w:spacing w:val="-16"/>
          <w:w w:val="105"/>
        </w:rPr>
        <w:t> </w:t>
      </w:r>
      <w:r>
        <w:rPr>
          <w:w w:val="105"/>
        </w:rPr>
        <w:t>too,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just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sufficient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tighten</w:t>
      </w:r>
      <w:r>
        <w:rPr>
          <w:spacing w:val="-16"/>
          <w:w w:val="105"/>
        </w:rPr>
        <w:t> </w:t>
      </w:r>
      <w:r>
        <w:rPr>
          <w:w w:val="105"/>
        </w:rPr>
        <w:t>the </w:t>
      </w:r>
      <w:r>
        <w:rPr>
          <w:spacing w:val="-3"/>
          <w:w w:val="105"/>
        </w:rPr>
        <w:t>area </w:t>
      </w:r>
      <w:r>
        <w:rPr>
          <w:w w:val="105"/>
        </w:rPr>
        <w:t>and reduce the </w:t>
      </w:r>
      <w:r>
        <w:rPr>
          <w:spacing w:val="-3"/>
          <w:w w:val="105"/>
        </w:rPr>
        <w:t>labiomental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fold.</w:t>
      </w:r>
    </w:p>
    <w:p>
      <w:pPr>
        <w:pStyle w:val="BodyText"/>
        <w:spacing w:line="280" w:lineRule="auto" w:before="150"/>
        <w:ind w:right="940"/>
      </w:pP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paper,</w:t>
      </w:r>
      <w:r>
        <w:rPr>
          <w:spacing w:val="-15"/>
          <w:w w:val="105"/>
        </w:rPr>
        <w:t> </w:t>
      </w:r>
      <w:r>
        <w:rPr>
          <w:spacing w:val="1"/>
          <w:w w:val="105"/>
        </w:rPr>
        <w:t>we</w:t>
      </w:r>
      <w:r>
        <w:rPr>
          <w:spacing w:val="-16"/>
          <w:w w:val="105"/>
        </w:rPr>
        <w:t> </w:t>
      </w:r>
      <w:r>
        <w:rPr>
          <w:w w:val="105"/>
        </w:rPr>
        <w:t>present</w:t>
      </w:r>
      <w:r>
        <w:rPr>
          <w:spacing w:val="-19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reiew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147</w:t>
      </w:r>
      <w:r>
        <w:rPr>
          <w:spacing w:val="-15"/>
          <w:w w:val="105"/>
        </w:rPr>
        <w:t> </w:t>
      </w:r>
      <w:r>
        <w:rPr>
          <w:w w:val="105"/>
        </w:rPr>
        <w:t>consecutive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17"/>
          <w:w w:val="105"/>
        </w:rPr>
        <w:t> </w:t>
      </w:r>
      <w:r>
        <w:rPr>
          <w:w w:val="105"/>
        </w:rPr>
        <w:t>(146</w:t>
      </w:r>
      <w:r>
        <w:rPr>
          <w:spacing w:val="-15"/>
          <w:w w:val="105"/>
        </w:rPr>
        <w:t> </w:t>
      </w:r>
      <w:r>
        <w:rPr>
          <w:w w:val="105"/>
        </w:rPr>
        <w:t>Caucasians,</w:t>
      </w:r>
      <w:r>
        <w:rPr>
          <w:spacing w:val="-15"/>
          <w:w w:val="105"/>
        </w:rPr>
        <w:t> </w:t>
      </w:r>
      <w:r>
        <w:rPr>
          <w:w w:val="105"/>
        </w:rPr>
        <w:t>1</w:t>
      </w:r>
      <w:r>
        <w:rPr>
          <w:spacing w:val="-15"/>
          <w:w w:val="105"/>
        </w:rPr>
        <w:t> </w:t>
      </w:r>
      <w:r>
        <w:rPr>
          <w:w w:val="105"/>
        </w:rPr>
        <w:t>Chinese)</w:t>
      </w:r>
      <w:r>
        <w:rPr>
          <w:spacing w:val="-18"/>
          <w:w w:val="105"/>
        </w:rPr>
        <w:t> </w:t>
      </w:r>
      <w:r>
        <w:rPr>
          <w:w w:val="105"/>
        </w:rPr>
        <w:t>who</w:t>
      </w:r>
      <w:r>
        <w:rPr>
          <w:spacing w:val="-15"/>
          <w:w w:val="105"/>
        </w:rPr>
        <w:t> </w:t>
      </w:r>
      <w:r>
        <w:rPr>
          <w:w w:val="105"/>
        </w:rPr>
        <w:t>underwent</w:t>
      </w:r>
      <w:r>
        <w:rPr>
          <w:spacing w:val="-19"/>
          <w:w w:val="105"/>
        </w:rPr>
        <w:t> </w:t>
      </w:r>
      <w:r>
        <w:rPr>
          <w:w w:val="105"/>
        </w:rPr>
        <w:t>a </w:t>
      </w:r>
      <w:r>
        <w:rPr>
          <w:spacing w:val="-3"/>
          <w:w w:val="105"/>
        </w:rPr>
        <w:t>“full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face”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treatment</w:t>
      </w:r>
      <w:r>
        <w:rPr>
          <w:spacing w:val="-19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volumetric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fillers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last</w:t>
      </w:r>
      <w:r>
        <w:rPr>
          <w:spacing w:val="-19"/>
          <w:w w:val="105"/>
        </w:rPr>
        <w:t> </w:t>
      </w:r>
      <w:r>
        <w:rPr>
          <w:w w:val="105"/>
        </w:rPr>
        <w:t>5</w:t>
      </w:r>
      <w:r>
        <w:rPr>
          <w:spacing w:val="-15"/>
          <w:w w:val="105"/>
        </w:rPr>
        <w:t> </w:t>
      </w:r>
      <w:r>
        <w:rPr>
          <w:w w:val="105"/>
        </w:rPr>
        <w:t>years</w:t>
      </w:r>
      <w:r>
        <w:rPr>
          <w:spacing w:val="-17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dual</w:t>
      </w:r>
      <w:r>
        <w:rPr>
          <w:spacing w:val="-19"/>
          <w:w w:val="105"/>
        </w:rPr>
        <w:t> </w:t>
      </w:r>
      <w:r>
        <w:rPr>
          <w:w w:val="105"/>
        </w:rPr>
        <w:t>plane</w:t>
      </w:r>
      <w:r>
        <w:rPr>
          <w:spacing w:val="-15"/>
          <w:w w:val="105"/>
        </w:rPr>
        <w:t> </w:t>
      </w:r>
      <w:r>
        <w:rPr>
          <w:w w:val="105"/>
        </w:rPr>
        <w:t>technique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described</w:t>
      </w:r>
      <w:r>
        <w:rPr>
          <w:spacing w:val="-15"/>
          <w:w w:val="105"/>
        </w:rPr>
        <w:t> </w:t>
      </w:r>
      <w:r>
        <w:rPr>
          <w:w w:val="105"/>
        </w:rPr>
        <w:t>above</w:t>
      </w:r>
      <w:r>
        <w:rPr>
          <w:spacing w:val="-15"/>
          <w:w w:val="105"/>
        </w:rPr>
        <w:t> </w:t>
      </w:r>
      <w:r>
        <w:rPr>
          <w:w w:val="105"/>
        </w:rPr>
        <w:t>[ </w:t>
      </w:r>
      <w:hyperlink r:id="rId25">
        <w:r>
          <w:rPr>
            <w:color w:val="2F4A8B"/>
            <w:spacing w:val="-4"/>
            <w:w w:val="105"/>
            <w:u w:val="single" w:color="2F4A8B"/>
          </w:rPr>
          <w:t>Table</w:t>
        </w:r>
        <w:r>
          <w:rPr>
            <w:color w:val="2F4A8B"/>
            <w:spacing w:val="-3"/>
            <w:w w:val="105"/>
            <w:u w:val="single" w:color="2F4A8B"/>
          </w:rPr>
          <w:t> </w:t>
        </w:r>
        <w:r>
          <w:rPr>
            <w:color w:val="2F4A8B"/>
            <w:w w:val="105"/>
            <w:u w:val="single" w:color="2F4A8B"/>
          </w:rPr>
          <w:t>1</w:t>
        </w:r>
      </w:hyperlink>
      <w:r>
        <w:rPr>
          <w:w w:val="105"/>
        </w:rPr>
        <w:t>].</w:t>
      </w:r>
    </w:p>
    <w:p>
      <w:pPr>
        <w:pStyle w:val="BodyText"/>
        <w:spacing w:before="0"/>
        <w:ind w:left="0"/>
      </w:pPr>
    </w:p>
    <w:p>
      <w:pPr>
        <w:pStyle w:val="Heading1"/>
        <w:tabs>
          <w:tab w:pos="9993" w:val="left" w:leader="none"/>
        </w:tabs>
      </w:pPr>
      <w:r>
        <w:rPr>
          <w:color w:val="985735"/>
          <w:spacing w:val="-3"/>
          <w:u w:val="single" w:color="97B0C8"/>
        </w:rPr>
        <w:t>RESULTS</w:t>
        <w:tab/>
      </w:r>
    </w:p>
    <w:p>
      <w:pPr>
        <w:pStyle w:val="BodyText"/>
        <w:spacing w:line="280" w:lineRule="auto" w:before="184"/>
        <w:ind w:right="996"/>
      </w:pPr>
      <w:r>
        <w:rPr>
          <w:w w:val="105"/>
        </w:rPr>
        <w:t>All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completed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least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three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sessions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treatment,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average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4.25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sessions</w:t>
      </w:r>
      <w:r>
        <w:rPr>
          <w:spacing w:val="-14"/>
          <w:w w:val="105"/>
        </w:rPr>
        <w:t> </w:t>
      </w:r>
      <w:r>
        <w:rPr>
          <w:w w:val="105"/>
        </w:rPr>
        <w:t>per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patient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a </w:t>
      </w:r>
      <w:r>
        <w:rPr>
          <w:spacing w:val="-3"/>
          <w:w w:val="105"/>
        </w:rPr>
        <w:t>maximum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8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sessions</w:t>
      </w:r>
      <w:r>
        <w:rPr>
          <w:spacing w:val="-15"/>
          <w:w w:val="105"/>
        </w:rPr>
        <w:t> </w:t>
      </w:r>
      <w:r>
        <w:rPr>
          <w:w w:val="105"/>
        </w:rPr>
        <w:t>(one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patient).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sessions</w:t>
      </w:r>
      <w:r>
        <w:rPr>
          <w:spacing w:val="-15"/>
          <w:w w:val="105"/>
        </w:rPr>
        <w:t> </w:t>
      </w:r>
      <w:r>
        <w:rPr>
          <w:w w:val="105"/>
        </w:rPr>
        <w:t>were</w:t>
      </w:r>
      <w:r>
        <w:rPr>
          <w:spacing w:val="-14"/>
          <w:w w:val="105"/>
        </w:rPr>
        <w:t> </w:t>
      </w:r>
      <w:r>
        <w:rPr>
          <w:w w:val="105"/>
        </w:rPr>
        <w:t>spaced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18"/>
          <w:w w:val="105"/>
        </w:rPr>
        <w:t> </w:t>
      </w:r>
      <w:r>
        <w:rPr>
          <w:w w:val="105"/>
        </w:rPr>
        <w:t>4</w:t>
      </w:r>
      <w:r>
        <w:rPr>
          <w:spacing w:val="-13"/>
          <w:w w:val="105"/>
        </w:rPr>
        <w:t> </w:t>
      </w:r>
      <w:r>
        <w:rPr>
          <w:w w:val="105"/>
        </w:rPr>
        <w:t>weeks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(minimum</w:t>
      </w:r>
      <w:r>
        <w:rPr>
          <w:spacing w:val="-18"/>
          <w:w w:val="105"/>
        </w:rPr>
        <w:t> </w:t>
      </w:r>
      <w:r>
        <w:rPr>
          <w:w w:val="105"/>
        </w:rPr>
        <w:t>3</w:t>
      </w:r>
      <w:r>
        <w:rPr>
          <w:spacing w:val="-13"/>
          <w:w w:val="105"/>
        </w:rPr>
        <w:t> </w:t>
      </w:r>
      <w:r>
        <w:rPr>
          <w:w w:val="105"/>
        </w:rPr>
        <w:t>weeks,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maximum</w:t>
      </w:r>
      <w:r>
        <w:rPr>
          <w:spacing w:val="-18"/>
          <w:w w:val="105"/>
        </w:rPr>
        <w:t> </w:t>
      </w:r>
      <w:r>
        <w:rPr>
          <w:w w:val="105"/>
        </w:rPr>
        <w:t>8 weeks)</w:t>
      </w:r>
      <w:r>
        <w:rPr>
          <w:spacing w:val="-16"/>
          <w:w w:val="105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total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625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treatment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sessions.</w:t>
      </w:r>
      <w:r>
        <w:rPr>
          <w:spacing w:val="-13"/>
          <w:w w:val="105"/>
        </w:rPr>
        <w:t> </w:t>
      </w:r>
      <w:r>
        <w:rPr>
          <w:w w:val="105"/>
        </w:rPr>
        <w:t>Hyaluronic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acid</w:t>
      </w:r>
      <w:r>
        <w:rPr>
          <w:spacing w:val="-13"/>
          <w:w w:val="105"/>
        </w:rPr>
        <w:t> </w:t>
      </w:r>
      <w:r>
        <w:rPr>
          <w:w w:val="105"/>
        </w:rPr>
        <w:t>gel</w:t>
      </w:r>
      <w:r>
        <w:rPr>
          <w:spacing w:val="-18"/>
          <w:w w:val="105"/>
        </w:rPr>
        <w:t> </w:t>
      </w:r>
      <w:r>
        <w:rPr>
          <w:w w:val="105"/>
        </w:rPr>
        <w:t>was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standard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filler</w:t>
      </w:r>
      <w:r>
        <w:rPr>
          <w:spacing w:val="-16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series;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six patients</w:t>
      </w:r>
      <w:r>
        <w:rPr>
          <w:spacing w:val="-20"/>
          <w:w w:val="105"/>
        </w:rPr>
        <w:t> </w:t>
      </w:r>
      <w:r>
        <w:rPr>
          <w:w w:val="105"/>
        </w:rPr>
        <w:t>were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treated</w:t>
      </w:r>
      <w:r>
        <w:rPr>
          <w:spacing w:val="-18"/>
          <w:w w:val="105"/>
        </w:rPr>
        <w:t> </w:t>
      </w:r>
      <w:r>
        <w:rPr>
          <w:w w:val="105"/>
        </w:rPr>
        <w:t>with</w:t>
      </w:r>
      <w:r>
        <w:rPr>
          <w:spacing w:val="-18"/>
          <w:w w:val="105"/>
        </w:rPr>
        <w:t> </w:t>
      </w:r>
      <w:r>
        <w:rPr>
          <w:w w:val="105"/>
        </w:rPr>
        <w:t>polycaprolactone</w:t>
      </w:r>
      <w:r>
        <w:rPr>
          <w:spacing w:val="-18"/>
          <w:w w:val="105"/>
        </w:rPr>
        <w:t> </w:t>
      </w:r>
      <w:r>
        <w:rPr>
          <w:w w:val="105"/>
        </w:rPr>
        <w:t>gel.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average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total</w:t>
      </w:r>
      <w:r>
        <w:rPr>
          <w:spacing w:val="-22"/>
          <w:w w:val="105"/>
        </w:rPr>
        <w:t> </w:t>
      </w:r>
      <w:r>
        <w:rPr>
          <w:w w:val="105"/>
        </w:rPr>
        <w:t>amount</w:t>
      </w:r>
      <w:r>
        <w:rPr>
          <w:spacing w:val="-22"/>
          <w:w w:val="105"/>
        </w:rPr>
        <w:t> </w:t>
      </w:r>
      <w:r>
        <w:rPr>
          <w:w w:val="105"/>
        </w:rPr>
        <w:t>of</w:t>
      </w:r>
      <w:r>
        <w:rPr>
          <w:spacing w:val="-20"/>
          <w:w w:val="105"/>
        </w:rPr>
        <w:t> </w:t>
      </w:r>
      <w:r>
        <w:rPr>
          <w:w w:val="105"/>
        </w:rPr>
        <w:t>product</w:t>
      </w:r>
      <w:r>
        <w:rPr>
          <w:spacing w:val="-22"/>
          <w:w w:val="105"/>
        </w:rPr>
        <w:t> </w:t>
      </w:r>
      <w:r>
        <w:rPr>
          <w:w w:val="105"/>
        </w:rPr>
        <w:t>used</w:t>
      </w:r>
      <w:r>
        <w:rPr>
          <w:spacing w:val="-18"/>
          <w:w w:val="105"/>
        </w:rPr>
        <w:t> </w:t>
      </w:r>
      <w:r>
        <w:rPr>
          <w:w w:val="105"/>
        </w:rPr>
        <w:t>was</w:t>
      </w:r>
      <w:r>
        <w:rPr>
          <w:spacing w:val="-20"/>
          <w:w w:val="105"/>
        </w:rPr>
        <w:t> </w:t>
      </w:r>
      <w:r>
        <w:rPr>
          <w:w w:val="105"/>
        </w:rPr>
        <w:t>12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mL </w:t>
      </w:r>
      <w:r>
        <w:rPr>
          <w:w w:val="105"/>
        </w:rPr>
        <w:t>per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patient</w:t>
      </w:r>
      <w:r>
        <w:rPr>
          <w:spacing w:val="-19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an</w:t>
      </w:r>
      <w:r>
        <w:rPr>
          <w:spacing w:val="-14"/>
          <w:w w:val="105"/>
        </w:rPr>
        <w:t> </w:t>
      </w:r>
      <w:r>
        <w:rPr>
          <w:w w:val="105"/>
        </w:rPr>
        <w:t>average</w:t>
      </w:r>
      <w:r>
        <w:rPr>
          <w:spacing w:val="-15"/>
          <w:w w:val="105"/>
        </w:rPr>
        <w:t> </w:t>
      </w:r>
      <w:r>
        <w:rPr>
          <w:w w:val="105"/>
        </w:rPr>
        <w:t>amount</w:t>
      </w:r>
      <w:r>
        <w:rPr>
          <w:spacing w:val="-19"/>
          <w:w w:val="105"/>
        </w:rPr>
        <w:t> </w:t>
      </w:r>
      <w:r>
        <w:rPr>
          <w:w w:val="105"/>
        </w:rPr>
        <w:t>per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session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3.75</w:t>
      </w:r>
      <w:r>
        <w:rPr>
          <w:spacing w:val="-14"/>
          <w:w w:val="105"/>
        </w:rPr>
        <w:t> </w:t>
      </w:r>
      <w:r>
        <w:rPr>
          <w:w w:val="105"/>
        </w:rPr>
        <w:t>mL.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average</w:t>
      </w:r>
      <w:r>
        <w:rPr>
          <w:spacing w:val="-15"/>
          <w:w w:val="105"/>
        </w:rPr>
        <w:t> </w:t>
      </w:r>
      <w:r>
        <w:rPr>
          <w:w w:val="105"/>
        </w:rPr>
        <w:t>amount</w:t>
      </w:r>
      <w:r>
        <w:rPr>
          <w:spacing w:val="-19"/>
          <w:w w:val="105"/>
        </w:rPr>
        <w:t> </w:t>
      </w:r>
      <w:r>
        <w:rPr>
          <w:w w:val="105"/>
        </w:rPr>
        <w:t>per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anatomic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5"/>
          <w:w w:val="105"/>
        </w:rPr>
        <w:t> </w:t>
      </w:r>
      <w:r>
        <w:rPr>
          <w:w w:val="105"/>
        </w:rPr>
        <w:t>per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side is detailed in </w:t>
      </w:r>
      <w:hyperlink r:id="rId26">
        <w:r>
          <w:rPr>
            <w:color w:val="2F4A8B"/>
            <w:spacing w:val="-4"/>
            <w:w w:val="105"/>
            <w:u w:val="single" w:color="2F4A8B"/>
          </w:rPr>
          <w:t>Table</w:t>
        </w:r>
        <w:r>
          <w:rPr>
            <w:color w:val="2F4A8B"/>
            <w:spacing w:val="-3"/>
            <w:w w:val="105"/>
            <w:u w:val="single" w:color="2F4A8B"/>
          </w:rPr>
          <w:t> </w:t>
        </w:r>
        <w:r>
          <w:rPr>
            <w:color w:val="2F4A8B"/>
            <w:w w:val="105"/>
            <w:u w:val="single" w:color="2F4A8B"/>
          </w:rPr>
          <w:t>2</w:t>
        </w:r>
      </w:hyperlink>
      <w:r>
        <w:rPr>
          <w:w w:val="105"/>
        </w:rPr>
        <w:t>.</w:t>
      </w:r>
    </w:p>
    <w:p>
      <w:pPr>
        <w:pStyle w:val="BodyText"/>
        <w:spacing w:line="280" w:lineRule="auto" w:before="151"/>
        <w:ind w:right="940"/>
      </w:pPr>
      <w:r>
        <w:rPr>
          <w:w w:val="105"/>
        </w:rPr>
        <w:t>The </w:t>
      </w:r>
      <w:r>
        <w:rPr>
          <w:spacing w:val="-3"/>
          <w:w w:val="105"/>
        </w:rPr>
        <w:t>most common side </w:t>
      </w:r>
      <w:r>
        <w:rPr>
          <w:spacing w:val="-4"/>
          <w:w w:val="105"/>
        </w:rPr>
        <w:t>effects </w:t>
      </w:r>
      <w:r>
        <w:rPr>
          <w:w w:val="105"/>
        </w:rPr>
        <w:t>of the </w:t>
      </w:r>
      <w:r>
        <w:rPr>
          <w:spacing w:val="-4"/>
          <w:w w:val="105"/>
        </w:rPr>
        <w:t>treatment </w:t>
      </w:r>
      <w:r>
        <w:rPr>
          <w:w w:val="105"/>
        </w:rPr>
        <w:t>were </w:t>
      </w:r>
      <w:r>
        <w:rPr>
          <w:spacing w:val="-3"/>
          <w:w w:val="105"/>
        </w:rPr>
        <w:t>represented </w:t>
      </w:r>
      <w:r>
        <w:rPr>
          <w:w w:val="105"/>
        </w:rPr>
        <w:t>by </w:t>
      </w:r>
      <w:r>
        <w:rPr>
          <w:spacing w:val="-3"/>
          <w:w w:val="105"/>
        </w:rPr>
        <w:t>swelling </w:t>
      </w:r>
      <w:r>
        <w:rPr>
          <w:w w:val="105"/>
        </w:rPr>
        <w:t>and </w:t>
      </w:r>
      <w:r>
        <w:rPr>
          <w:spacing w:val="-3"/>
          <w:w w:val="105"/>
        </w:rPr>
        <w:t>bruises. </w:t>
      </w:r>
      <w:r>
        <w:rPr>
          <w:w w:val="105"/>
        </w:rPr>
        <w:t>Swelling </w:t>
      </w:r>
      <w:r>
        <w:rPr>
          <w:spacing w:val="-3"/>
          <w:w w:val="105"/>
        </w:rPr>
        <w:t>is generally </w:t>
      </w:r>
      <w:r>
        <w:rPr>
          <w:w w:val="105"/>
        </w:rPr>
        <w:t>expected </w:t>
      </w:r>
      <w:r>
        <w:rPr>
          <w:spacing w:val="-3"/>
          <w:w w:val="105"/>
        </w:rPr>
        <w:t>after </w:t>
      </w:r>
      <w:r>
        <w:rPr>
          <w:spacing w:val="-5"/>
          <w:w w:val="105"/>
        </w:rPr>
        <w:t>filler </w:t>
      </w:r>
      <w:r>
        <w:rPr>
          <w:spacing w:val="-3"/>
          <w:w w:val="105"/>
        </w:rPr>
        <w:t>injections, especially </w:t>
      </w:r>
      <w:r>
        <w:rPr>
          <w:w w:val="105"/>
        </w:rPr>
        <w:t>when a hyaluronic </w:t>
      </w:r>
      <w:r>
        <w:rPr>
          <w:spacing w:val="-3"/>
          <w:w w:val="105"/>
        </w:rPr>
        <w:t>acid </w:t>
      </w:r>
      <w:r>
        <w:rPr>
          <w:w w:val="105"/>
        </w:rPr>
        <w:t>gel, a </w:t>
      </w:r>
      <w:r>
        <w:rPr>
          <w:spacing w:val="-3"/>
          <w:w w:val="105"/>
        </w:rPr>
        <w:t>naturally </w:t>
      </w:r>
      <w:r>
        <w:rPr>
          <w:spacing w:val="-4"/>
          <w:w w:val="105"/>
        </w:rPr>
        <w:t>water­attracting material, </w:t>
      </w:r>
      <w:r>
        <w:rPr>
          <w:spacing w:val="-3"/>
          <w:w w:val="105"/>
        </w:rPr>
        <w:t>is </w:t>
      </w:r>
      <w:r>
        <w:rPr>
          <w:w w:val="105"/>
        </w:rPr>
        <w:t>used. All </w:t>
      </w:r>
      <w:r>
        <w:rPr>
          <w:spacing w:val="-3"/>
          <w:w w:val="105"/>
        </w:rPr>
        <w:t>patients </w:t>
      </w:r>
      <w:r>
        <w:rPr>
          <w:w w:val="105"/>
        </w:rPr>
        <w:t>were </w:t>
      </w:r>
      <w:r>
        <w:rPr>
          <w:spacing w:val="-3"/>
          <w:w w:val="105"/>
        </w:rPr>
        <w:t>instructed to drink </w:t>
      </w:r>
      <w:r>
        <w:rPr>
          <w:w w:val="105"/>
        </w:rPr>
        <w:t>a lot of water for 3­4 days </w:t>
      </w:r>
      <w:r>
        <w:rPr>
          <w:spacing w:val="-3"/>
          <w:w w:val="105"/>
        </w:rPr>
        <w:t>after </w:t>
      </w:r>
      <w:r>
        <w:rPr>
          <w:w w:val="105"/>
        </w:rPr>
        <w:t>the </w:t>
      </w:r>
      <w:r>
        <w:rPr>
          <w:spacing w:val="-4"/>
          <w:w w:val="105"/>
        </w:rPr>
        <w:t>treatment </w:t>
      </w:r>
      <w:r>
        <w:rPr>
          <w:w w:val="105"/>
        </w:rPr>
        <w:t>and </w:t>
      </w:r>
      <w:r>
        <w:rPr>
          <w:spacing w:val="-3"/>
          <w:w w:val="105"/>
        </w:rPr>
        <w:t>to sleep in </w:t>
      </w:r>
      <w:r>
        <w:rPr>
          <w:w w:val="105"/>
        </w:rPr>
        <w:t>a supine </w:t>
      </w:r>
      <w:r>
        <w:rPr>
          <w:spacing w:val="-3"/>
          <w:w w:val="105"/>
        </w:rPr>
        <w:t>position </w:t>
      </w:r>
      <w:r>
        <w:rPr>
          <w:w w:val="105"/>
        </w:rPr>
        <w:t>with the head upward </w:t>
      </w:r>
      <w:r>
        <w:rPr>
          <w:spacing w:val="-3"/>
          <w:w w:val="105"/>
        </w:rPr>
        <w:t>in </w:t>
      </w:r>
      <w:r>
        <w:rPr>
          <w:w w:val="105"/>
        </w:rPr>
        <w:t>order </w:t>
      </w:r>
      <w:r>
        <w:rPr>
          <w:spacing w:val="-3"/>
          <w:w w:val="105"/>
        </w:rPr>
        <w:t>to </w:t>
      </w:r>
      <w:r>
        <w:rPr>
          <w:w w:val="105"/>
        </w:rPr>
        <w:t>reduce water </w:t>
      </w:r>
      <w:r>
        <w:rPr>
          <w:spacing w:val="-4"/>
          <w:w w:val="105"/>
        </w:rPr>
        <w:t>attraction </w:t>
      </w:r>
      <w:r>
        <w:rPr>
          <w:w w:val="105"/>
        </w:rPr>
        <w:t>around the </w:t>
      </w:r>
      <w:r>
        <w:rPr>
          <w:spacing w:val="-4"/>
          <w:w w:val="105"/>
        </w:rPr>
        <w:t>implanted material.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treated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malar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orbital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last</w:t>
      </w:r>
      <w:r>
        <w:rPr>
          <w:spacing w:val="-16"/>
          <w:w w:val="105"/>
        </w:rPr>
        <w:t> </w:t>
      </w:r>
      <w:r>
        <w:rPr>
          <w:w w:val="105"/>
        </w:rPr>
        <w:t>3</w:t>
      </w:r>
      <w:r>
        <w:rPr>
          <w:spacing w:val="-11"/>
          <w:w w:val="105"/>
        </w:rPr>
        <w:t> </w:t>
      </w:r>
      <w:r>
        <w:rPr>
          <w:w w:val="105"/>
        </w:rPr>
        <w:t>years</w:t>
      </w:r>
      <w:r>
        <w:rPr>
          <w:spacing w:val="-14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prescribed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betametasone</w:t>
      </w:r>
      <w:r>
        <w:rPr>
          <w:spacing w:val="-12"/>
          <w:w w:val="105"/>
        </w:rPr>
        <w:t> </w:t>
      </w:r>
      <w:r>
        <w:rPr>
          <w:w w:val="105"/>
        </w:rPr>
        <w:t>1 </w:t>
      </w:r>
      <w:r>
        <w:rPr>
          <w:spacing w:val="-3"/>
          <w:w w:val="105"/>
        </w:rPr>
        <w:t>mg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7"/>
          <w:w w:val="105"/>
        </w:rPr>
        <w:t> </w:t>
      </w:r>
      <w:r>
        <w:rPr>
          <w:w w:val="105"/>
        </w:rPr>
        <w:t>2/3</w:t>
      </w:r>
      <w:r>
        <w:rPr>
          <w:spacing w:val="-14"/>
          <w:w w:val="105"/>
        </w:rPr>
        <w:t> </w:t>
      </w:r>
      <w:r>
        <w:rPr>
          <w:w w:val="105"/>
        </w:rPr>
        <w:t>days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prevent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periocular</w:t>
      </w:r>
      <w:r>
        <w:rPr>
          <w:spacing w:val="-17"/>
          <w:w w:val="105"/>
        </w:rPr>
        <w:t> </w:t>
      </w:r>
      <w:r>
        <w:rPr>
          <w:w w:val="105"/>
        </w:rPr>
        <w:t>swelling.</w:t>
      </w:r>
      <w:r>
        <w:rPr>
          <w:spacing w:val="-14"/>
          <w:w w:val="105"/>
        </w:rPr>
        <w:t> </w:t>
      </w:r>
      <w:r>
        <w:rPr>
          <w:w w:val="105"/>
        </w:rPr>
        <w:t>Bruises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not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common</w:t>
      </w:r>
      <w:r>
        <w:rPr>
          <w:spacing w:val="-14"/>
          <w:w w:val="105"/>
        </w:rPr>
        <w:t> </w:t>
      </w:r>
      <w:r>
        <w:rPr>
          <w:w w:val="105"/>
        </w:rPr>
        <w:t>when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injecting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an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anatomical strategy since most </w:t>
      </w:r>
      <w:r>
        <w:rPr>
          <w:w w:val="105"/>
        </w:rPr>
        <w:t>of the </w:t>
      </w:r>
      <w:r>
        <w:rPr>
          <w:spacing w:val="-3"/>
          <w:w w:val="105"/>
        </w:rPr>
        <w:t>vessels are in areas </w:t>
      </w:r>
      <w:r>
        <w:rPr>
          <w:w w:val="105"/>
        </w:rPr>
        <w:t>that </w:t>
      </w:r>
      <w:r>
        <w:rPr>
          <w:spacing w:val="-3"/>
          <w:w w:val="105"/>
        </w:rPr>
        <w:t>are </w:t>
      </w:r>
      <w:r>
        <w:rPr>
          <w:w w:val="105"/>
        </w:rPr>
        <w:t>not </w:t>
      </w:r>
      <w:r>
        <w:rPr>
          <w:spacing w:val="-3"/>
          <w:w w:val="105"/>
        </w:rPr>
        <w:t>injected; furthermore, </w:t>
      </w:r>
      <w:r>
        <w:rPr>
          <w:w w:val="105"/>
        </w:rPr>
        <w:t>the use of </w:t>
      </w:r>
      <w:r>
        <w:rPr>
          <w:spacing w:val="-3"/>
          <w:w w:val="105"/>
        </w:rPr>
        <w:t>microcannulas </w:t>
      </w:r>
      <w:r>
        <w:rPr>
          <w:w w:val="105"/>
        </w:rPr>
        <w:t>makes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injection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less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traumatic</w:t>
      </w:r>
      <w:r>
        <w:rPr>
          <w:spacing w:val="-18"/>
          <w:w w:val="105"/>
        </w:rPr>
        <w:t> </w:t>
      </w:r>
      <w:r>
        <w:rPr>
          <w:w w:val="105"/>
        </w:rPr>
        <w:t>for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tissues.</w:t>
      </w:r>
      <w:r>
        <w:rPr>
          <w:spacing w:val="-17"/>
          <w:w w:val="105"/>
        </w:rPr>
        <w:t> </w:t>
      </w:r>
      <w:r>
        <w:rPr>
          <w:w w:val="105"/>
        </w:rPr>
        <w:t>Nevertheless,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bruises</w:t>
      </w:r>
      <w:r>
        <w:rPr>
          <w:spacing w:val="-19"/>
          <w:w w:val="105"/>
        </w:rPr>
        <w:t> </w:t>
      </w:r>
      <w:r>
        <w:rPr>
          <w:w w:val="105"/>
        </w:rPr>
        <w:t>were</w:t>
      </w:r>
      <w:r>
        <w:rPr>
          <w:spacing w:val="-18"/>
          <w:w w:val="105"/>
        </w:rPr>
        <w:t> </w:t>
      </w:r>
      <w:r>
        <w:rPr>
          <w:w w:val="105"/>
        </w:rPr>
        <w:t>seen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117</w:t>
      </w:r>
      <w:r>
        <w:rPr>
          <w:spacing w:val="-17"/>
          <w:w w:val="105"/>
        </w:rPr>
        <w:t> </w:t>
      </w:r>
      <w:r>
        <w:rPr>
          <w:w w:val="105"/>
        </w:rPr>
        <w:t>occasions</w:t>
      </w:r>
      <w:r>
        <w:rPr>
          <w:spacing w:val="-19"/>
          <w:w w:val="105"/>
        </w:rPr>
        <w:t> </w:t>
      </w:r>
      <w:r>
        <w:rPr>
          <w:w w:val="105"/>
        </w:rPr>
        <w:t>out</w:t>
      </w:r>
      <w:r>
        <w:rPr>
          <w:spacing w:val="-21"/>
          <w:w w:val="105"/>
        </w:rPr>
        <w:t> </w:t>
      </w:r>
      <w:r>
        <w:rPr>
          <w:w w:val="105"/>
        </w:rPr>
        <w:t>of</w:t>
      </w:r>
      <w:r>
        <w:rPr>
          <w:spacing w:val="-20"/>
          <w:w w:val="105"/>
        </w:rPr>
        <w:t> </w:t>
      </w:r>
      <w:r>
        <w:rPr>
          <w:w w:val="105"/>
        </w:rPr>
        <w:t>625 </w:t>
      </w:r>
      <w:r>
        <w:rPr>
          <w:spacing w:val="-4"/>
          <w:w w:val="105"/>
        </w:rPr>
        <w:t>treatments</w:t>
      </w:r>
      <w:r>
        <w:rPr>
          <w:spacing w:val="-5"/>
          <w:w w:val="105"/>
        </w:rPr>
        <w:t> </w:t>
      </w:r>
      <w:r>
        <w:rPr>
          <w:w w:val="105"/>
        </w:rPr>
        <w:t>(18.7%).</w:t>
      </w:r>
    </w:p>
    <w:p>
      <w:pPr>
        <w:pStyle w:val="BodyText"/>
        <w:spacing w:line="280" w:lineRule="auto" w:before="152"/>
        <w:ind w:right="959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majority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series</w:t>
      </w:r>
      <w:r>
        <w:rPr>
          <w:spacing w:val="-16"/>
          <w:w w:val="105"/>
        </w:rPr>
        <w:t> </w:t>
      </w:r>
      <w:r>
        <w:rPr>
          <w:w w:val="105"/>
        </w:rPr>
        <w:t>(124)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regularly</w:t>
      </w:r>
      <w:r>
        <w:rPr>
          <w:spacing w:val="-13"/>
          <w:w w:val="105"/>
        </w:rPr>
        <w:t> </w:t>
      </w:r>
      <w:r>
        <w:rPr>
          <w:w w:val="105"/>
        </w:rPr>
        <w:t>seen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7"/>
          <w:w w:val="105"/>
        </w:rPr>
        <w:t> </w:t>
      </w:r>
      <w:r>
        <w:rPr>
          <w:w w:val="105"/>
        </w:rPr>
        <w:t>follow­up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treatment</w:t>
      </w:r>
      <w:r>
        <w:rPr>
          <w:spacing w:val="-18"/>
          <w:w w:val="105"/>
        </w:rPr>
        <w:t> </w:t>
      </w:r>
      <w:r>
        <w:rPr>
          <w:w w:val="105"/>
        </w:rPr>
        <w:t>once</w:t>
      </w:r>
      <w:r>
        <w:rPr>
          <w:spacing w:val="-14"/>
          <w:w w:val="105"/>
        </w:rPr>
        <w:t> </w:t>
      </w:r>
      <w:r>
        <w:rPr>
          <w:w w:val="105"/>
        </w:rPr>
        <w:t>or</w:t>
      </w:r>
      <w:r>
        <w:rPr>
          <w:spacing w:val="-17"/>
          <w:w w:val="105"/>
        </w:rPr>
        <w:t> </w:t>
      </w:r>
      <w:r>
        <w:rPr>
          <w:w w:val="105"/>
        </w:rPr>
        <w:t>twice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1 year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[</w:t>
      </w:r>
      <w:hyperlink r:id="rId27">
        <w:r>
          <w:rPr>
            <w:color w:val="2F4A8B"/>
            <w:spacing w:val="-3"/>
            <w:w w:val="105"/>
            <w:u w:val="single" w:color="2F4A8B"/>
          </w:rPr>
          <w:t>Figure</w:t>
        </w:r>
        <w:r>
          <w:rPr>
            <w:color w:val="2F4A8B"/>
            <w:spacing w:val="-16"/>
            <w:w w:val="105"/>
            <w:u w:val="single" w:color="2F4A8B"/>
          </w:rPr>
          <w:t> </w:t>
        </w:r>
        <w:r>
          <w:rPr>
            <w:color w:val="2F4A8B"/>
            <w:w w:val="105"/>
            <w:u w:val="single" w:color="2F4A8B"/>
          </w:rPr>
          <w:t>10</w:t>
        </w:r>
      </w:hyperlink>
      <w:r>
        <w:rPr>
          <w:w w:val="105"/>
        </w:rPr>
        <w:t>].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majority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them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also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received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synergistic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treatments</w:t>
      </w:r>
      <w:r>
        <w:rPr>
          <w:spacing w:val="-18"/>
          <w:w w:val="105"/>
        </w:rPr>
        <w:t> </w:t>
      </w:r>
      <w:r>
        <w:rPr>
          <w:w w:val="105"/>
        </w:rPr>
        <w:t>(121</w:t>
      </w:r>
      <w:r>
        <w:rPr>
          <w:spacing w:val="-16"/>
          <w:w w:val="105"/>
        </w:rPr>
        <w:t> </w:t>
      </w:r>
      <w:r>
        <w:rPr>
          <w:w w:val="105"/>
        </w:rPr>
        <w:t>botulinum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toxin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therapy,</w:t>
      </w:r>
      <w:r>
        <w:rPr>
          <w:spacing w:val="-16"/>
          <w:w w:val="105"/>
        </w:rPr>
        <w:t> </w:t>
      </w:r>
      <w:r>
        <w:rPr>
          <w:w w:val="105"/>
        </w:rPr>
        <w:t>77 </w:t>
      </w:r>
      <w:r>
        <w:rPr>
          <w:spacing w:val="-3"/>
          <w:w w:val="105"/>
        </w:rPr>
        <w:t>retinoid­based</w:t>
      </w:r>
      <w:r>
        <w:rPr>
          <w:spacing w:val="-8"/>
          <w:w w:val="105"/>
        </w:rPr>
        <w:t> </w:t>
      </w:r>
      <w:r>
        <w:rPr>
          <w:w w:val="105"/>
        </w:rPr>
        <w:t>home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skin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care,</w:t>
      </w:r>
      <w:r>
        <w:rPr>
          <w:spacing w:val="-8"/>
          <w:w w:val="105"/>
        </w:rPr>
        <w:t> </w:t>
      </w:r>
      <w:r>
        <w:rPr>
          <w:w w:val="105"/>
        </w:rPr>
        <w:t>43</w:t>
      </w:r>
      <w:r>
        <w:rPr>
          <w:spacing w:val="-8"/>
          <w:w w:val="105"/>
        </w:rPr>
        <w:t> </w:t>
      </w:r>
      <w:r>
        <w:rPr>
          <w:w w:val="105"/>
        </w:rPr>
        <w:t>suspension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threads,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13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fractionated</w:t>
      </w:r>
      <w:r>
        <w:rPr>
          <w:spacing w:val="-8"/>
          <w:w w:val="105"/>
        </w:rPr>
        <w:t> </w:t>
      </w:r>
      <w:r>
        <w:rPr>
          <w:spacing w:val="1"/>
          <w:w w:val="105"/>
        </w:rPr>
        <w:t>CO</w:t>
      </w:r>
      <w:r>
        <w:rPr>
          <w:spacing w:val="1"/>
          <w:w w:val="105"/>
          <w:position w:val="-3"/>
          <w:sz w:val="18"/>
        </w:rPr>
        <w:t>2</w:t>
      </w:r>
      <w:r>
        <w:rPr>
          <w:spacing w:val="2"/>
          <w:w w:val="105"/>
          <w:position w:val="-3"/>
          <w:sz w:val="18"/>
        </w:rPr>
        <w:t> </w:t>
      </w:r>
      <w:r>
        <w:rPr>
          <w:spacing w:val="-3"/>
          <w:w w:val="105"/>
        </w:rPr>
        <w:t>laser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resurfacing).</w:t>
      </w:r>
    </w:p>
    <w:p>
      <w:pPr>
        <w:pStyle w:val="BodyText"/>
        <w:spacing w:line="280" w:lineRule="auto" w:before="143"/>
        <w:ind w:right="940"/>
      </w:pPr>
      <w:r>
        <w:rPr>
          <w:spacing w:val="-10"/>
          <w:w w:val="105"/>
        </w:rPr>
        <w:t>We</w:t>
      </w:r>
      <w:r>
        <w:rPr>
          <w:spacing w:val="-19"/>
          <w:w w:val="105"/>
        </w:rPr>
        <w:t> </w:t>
      </w:r>
      <w:r>
        <w:rPr>
          <w:w w:val="105"/>
        </w:rPr>
        <w:t>had</w:t>
      </w:r>
      <w:r>
        <w:rPr>
          <w:spacing w:val="-18"/>
          <w:w w:val="105"/>
        </w:rPr>
        <w:t> </w:t>
      </w:r>
      <w:r>
        <w:rPr>
          <w:w w:val="105"/>
        </w:rPr>
        <w:t>seven</w:t>
      </w:r>
      <w:r>
        <w:rPr>
          <w:spacing w:val="-18"/>
          <w:w w:val="105"/>
        </w:rPr>
        <w:t> </w:t>
      </w:r>
      <w:r>
        <w:rPr>
          <w:w w:val="105"/>
        </w:rPr>
        <w:t>(4.8%)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20"/>
          <w:w w:val="105"/>
        </w:rPr>
        <w:t> </w:t>
      </w:r>
      <w:r>
        <w:rPr>
          <w:w w:val="105"/>
        </w:rPr>
        <w:t>with</w:t>
      </w:r>
      <w:r>
        <w:rPr>
          <w:spacing w:val="-18"/>
          <w:w w:val="105"/>
        </w:rPr>
        <w:t> </w:t>
      </w:r>
      <w:r>
        <w:rPr>
          <w:w w:val="105"/>
        </w:rPr>
        <w:t>two</w:t>
      </w:r>
      <w:r>
        <w:rPr>
          <w:spacing w:val="-18"/>
          <w:w w:val="105"/>
        </w:rPr>
        <w:t> </w:t>
      </w:r>
      <w:r>
        <w:rPr>
          <w:w w:val="105"/>
        </w:rPr>
        <w:t>types</w:t>
      </w:r>
      <w:r>
        <w:rPr>
          <w:spacing w:val="-20"/>
          <w:w w:val="105"/>
        </w:rPr>
        <w:t> </w:t>
      </w:r>
      <w:r>
        <w:rPr>
          <w:w w:val="105"/>
        </w:rPr>
        <w:t>of</w:t>
      </w:r>
      <w:r>
        <w:rPr>
          <w:spacing w:val="-21"/>
          <w:w w:val="105"/>
        </w:rPr>
        <w:t> </w:t>
      </w:r>
      <w:r>
        <w:rPr>
          <w:w w:val="105"/>
        </w:rPr>
        <w:t>adverse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effects,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inflammatory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reaction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nodule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formation. </w:t>
      </w:r>
      <w:r>
        <w:rPr>
          <w:w w:val="105"/>
        </w:rPr>
        <w:t>Six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16"/>
          <w:w w:val="105"/>
        </w:rPr>
        <w:t> </w:t>
      </w:r>
      <w:r>
        <w:rPr>
          <w:w w:val="105"/>
        </w:rPr>
        <w:t>had</w:t>
      </w:r>
      <w:r>
        <w:rPr>
          <w:spacing w:val="-13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unspecific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inflammatory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reaction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variable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distance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injection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sessions</w:t>
      </w:r>
      <w:r>
        <w:rPr>
          <w:spacing w:val="-16"/>
          <w:w w:val="105"/>
        </w:rPr>
        <w:t> </w:t>
      </w:r>
      <w:r>
        <w:rPr>
          <w:w w:val="105"/>
        </w:rPr>
        <w:t>during the</w:t>
      </w:r>
      <w:r>
        <w:rPr>
          <w:spacing w:val="-16"/>
          <w:w w:val="105"/>
        </w:rPr>
        <w:t> </w:t>
      </w:r>
      <w:r>
        <w:rPr>
          <w:w w:val="105"/>
        </w:rPr>
        <w:t>course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treatment</w:t>
      </w:r>
      <w:r>
        <w:rPr>
          <w:spacing w:val="-20"/>
          <w:w w:val="105"/>
        </w:rPr>
        <w:t> </w:t>
      </w:r>
      <w:r>
        <w:rPr>
          <w:w w:val="105"/>
        </w:rPr>
        <w:t>plan.</w:t>
      </w:r>
      <w:r>
        <w:rPr>
          <w:spacing w:val="-15"/>
          <w:w w:val="105"/>
        </w:rPr>
        <w:t> </w:t>
      </w:r>
      <w:r>
        <w:rPr>
          <w:w w:val="105"/>
        </w:rPr>
        <w:t>All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reactions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resolved</w:t>
      </w:r>
      <w:r>
        <w:rPr>
          <w:spacing w:val="-15"/>
          <w:w w:val="105"/>
        </w:rPr>
        <w:t> </w:t>
      </w:r>
      <w:r>
        <w:rPr>
          <w:w w:val="105"/>
        </w:rPr>
        <w:t>spontaneously</w:t>
      </w:r>
      <w:r>
        <w:rPr>
          <w:spacing w:val="-15"/>
          <w:w w:val="105"/>
        </w:rPr>
        <w:t> </w:t>
      </w:r>
      <w:r>
        <w:rPr>
          <w:w w:val="105"/>
        </w:rPr>
        <w:t>or</w:t>
      </w:r>
      <w:r>
        <w:rPr>
          <w:spacing w:val="-18"/>
          <w:w w:val="105"/>
        </w:rPr>
        <w:t> </w:t>
      </w:r>
      <w:r>
        <w:rPr>
          <w:w w:val="105"/>
        </w:rPr>
        <w:t>as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two</w:t>
      </w:r>
      <w:r>
        <w:rPr>
          <w:spacing w:val="-15"/>
          <w:w w:val="105"/>
        </w:rPr>
        <w:t> </w:t>
      </w:r>
      <w:r>
        <w:rPr>
          <w:w w:val="105"/>
        </w:rPr>
        <w:t>cases,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after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short</w:t>
      </w:r>
      <w:r>
        <w:rPr>
          <w:spacing w:val="-20"/>
          <w:w w:val="105"/>
        </w:rPr>
        <w:t> </w:t>
      </w:r>
      <w:r>
        <w:rPr>
          <w:w w:val="105"/>
        </w:rPr>
        <w:t>course</w:t>
      </w:r>
    </w:p>
    <w:p>
      <w:pPr>
        <w:spacing w:after="0" w:line="280" w:lineRule="auto"/>
        <w:sectPr>
          <w:pgSz w:w="11920" w:h="16860"/>
          <w:pgMar w:top="520" w:bottom="280" w:left="760" w:right="220"/>
        </w:sectPr>
      </w:pPr>
    </w:p>
    <w:p>
      <w:pPr>
        <w:pStyle w:val="BodyText"/>
        <w:spacing w:line="280" w:lineRule="auto" w:before="82"/>
        <w:ind w:right="959"/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547989</wp:posOffset>
            </wp:positionH>
            <wp:positionV relativeFrom="page">
              <wp:posOffset>368297</wp:posOffset>
            </wp:positionV>
            <wp:extent cx="171132" cy="9969499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96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sistemic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steroids.</w:t>
      </w:r>
      <w:r>
        <w:rPr>
          <w:spacing w:val="-15"/>
          <w:w w:val="105"/>
        </w:rPr>
        <w:t> </w:t>
      </w:r>
      <w:r>
        <w:rPr>
          <w:w w:val="105"/>
        </w:rPr>
        <w:t>Four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these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later</w:t>
      </w:r>
      <w:r>
        <w:rPr>
          <w:spacing w:val="-18"/>
          <w:w w:val="105"/>
        </w:rPr>
        <w:t> </w:t>
      </w:r>
      <w:r>
        <w:rPr>
          <w:w w:val="105"/>
        </w:rPr>
        <w:t>developed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small</w:t>
      </w:r>
      <w:r>
        <w:rPr>
          <w:spacing w:val="-19"/>
          <w:w w:val="105"/>
        </w:rPr>
        <w:t> </w:t>
      </w:r>
      <w:r>
        <w:rPr>
          <w:w w:val="105"/>
        </w:rPr>
        <w:t>nodular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reactions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deep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tissues.</w:t>
      </w:r>
      <w:r>
        <w:rPr>
          <w:spacing w:val="-15"/>
          <w:w w:val="105"/>
        </w:rPr>
        <w:t> </w:t>
      </w:r>
      <w:r>
        <w:rPr>
          <w:w w:val="105"/>
        </w:rPr>
        <w:t>One </w:t>
      </w:r>
      <w:r>
        <w:rPr>
          <w:spacing w:val="-3"/>
          <w:w w:val="105"/>
        </w:rPr>
        <w:t>patient </w:t>
      </w:r>
      <w:r>
        <w:rPr>
          <w:w w:val="105"/>
        </w:rPr>
        <w:t>developed a nodular </w:t>
      </w:r>
      <w:r>
        <w:rPr>
          <w:spacing w:val="-3"/>
          <w:w w:val="105"/>
        </w:rPr>
        <w:t>reaction </w:t>
      </w:r>
      <w:r>
        <w:rPr>
          <w:w w:val="105"/>
        </w:rPr>
        <w:t>without a </w:t>
      </w:r>
      <w:r>
        <w:rPr>
          <w:spacing w:val="-4"/>
          <w:w w:val="105"/>
        </w:rPr>
        <w:t>preliminary inflammation. </w:t>
      </w:r>
      <w:r>
        <w:rPr>
          <w:spacing w:val="-3"/>
          <w:w w:val="105"/>
        </w:rPr>
        <w:t>In </w:t>
      </w:r>
      <w:r>
        <w:rPr>
          <w:w w:val="105"/>
        </w:rPr>
        <w:t>two cases, hyaluronidase </w:t>
      </w:r>
      <w:r>
        <w:rPr>
          <w:spacing w:val="-3"/>
          <w:w w:val="105"/>
        </w:rPr>
        <w:t>(Jaluronidasi,</w:t>
      </w:r>
      <w:r>
        <w:rPr>
          <w:spacing w:val="-17"/>
          <w:w w:val="105"/>
        </w:rPr>
        <w:t> </w:t>
      </w:r>
      <w:r>
        <w:rPr>
          <w:w w:val="105"/>
        </w:rPr>
        <w:t>300</w:t>
      </w:r>
      <w:r>
        <w:rPr>
          <w:spacing w:val="-17"/>
          <w:w w:val="105"/>
        </w:rPr>
        <w:t> </w:t>
      </w:r>
      <w:r>
        <w:rPr>
          <w:w w:val="105"/>
        </w:rPr>
        <w:t>UI/3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mL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vials,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Farmindustria,</w:t>
      </w:r>
      <w:r>
        <w:rPr>
          <w:spacing w:val="-17"/>
          <w:w w:val="105"/>
        </w:rPr>
        <w:t> </w:t>
      </w:r>
      <w:r>
        <w:rPr>
          <w:w w:val="105"/>
        </w:rPr>
        <w:t>Novi</w:t>
      </w:r>
      <w:r>
        <w:rPr>
          <w:spacing w:val="-21"/>
          <w:w w:val="105"/>
        </w:rPr>
        <w:t> </w:t>
      </w:r>
      <w:r>
        <w:rPr>
          <w:w w:val="105"/>
        </w:rPr>
        <w:t>Ligure,</w:t>
      </w:r>
      <w:r>
        <w:rPr>
          <w:spacing w:val="-17"/>
          <w:w w:val="105"/>
        </w:rPr>
        <w:t> </w:t>
      </w:r>
      <w:r>
        <w:rPr>
          <w:w w:val="105"/>
        </w:rPr>
        <w:t>Alessandria,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Italy)</w:t>
      </w:r>
      <w:r>
        <w:rPr>
          <w:spacing w:val="-20"/>
          <w:w w:val="105"/>
        </w:rPr>
        <w:t> </w:t>
      </w:r>
      <w:r>
        <w:rPr>
          <w:w w:val="105"/>
        </w:rPr>
        <w:t>was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succesfully</w:t>
      </w:r>
      <w:r>
        <w:rPr>
          <w:spacing w:val="-17"/>
          <w:w w:val="105"/>
        </w:rPr>
        <w:t> </w:t>
      </w:r>
      <w:r>
        <w:rPr>
          <w:w w:val="105"/>
        </w:rPr>
        <w:t>used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to dissolve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nodules;[</w:t>
      </w:r>
      <w:r>
        <w:rPr>
          <w:color w:val="2F4A8B"/>
          <w:w w:val="105"/>
          <w:u w:val="single" w:color="2F4A8B"/>
        </w:rPr>
        <w:t>13</w:t>
      </w:r>
      <w:r>
        <w:rPr>
          <w:w w:val="105"/>
        </w:rPr>
        <w:t>]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all</w:t>
      </w:r>
      <w:r>
        <w:rPr>
          <w:spacing w:val="-10"/>
          <w:w w:val="105"/>
        </w:rPr>
        <w:t> </w:t>
      </w:r>
      <w:r>
        <w:rPr>
          <w:w w:val="105"/>
        </w:rPr>
        <w:t>other</w:t>
      </w:r>
      <w:r>
        <w:rPr>
          <w:spacing w:val="-9"/>
          <w:w w:val="105"/>
        </w:rPr>
        <w:t> </w:t>
      </w:r>
      <w:r>
        <w:rPr>
          <w:w w:val="105"/>
        </w:rPr>
        <w:t>cases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resolved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their</w:t>
      </w:r>
      <w:r>
        <w:rPr>
          <w:spacing w:val="-9"/>
          <w:w w:val="105"/>
        </w:rPr>
        <w:t> </w:t>
      </w:r>
      <w:r>
        <w:rPr>
          <w:w w:val="105"/>
        </w:rPr>
        <w:t>own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time.</w:t>
      </w:r>
    </w:p>
    <w:p>
      <w:pPr>
        <w:pStyle w:val="BodyText"/>
        <w:spacing w:before="7"/>
        <w:ind w:left="0"/>
        <w:rPr>
          <w:sz w:val="19"/>
        </w:rPr>
      </w:pPr>
    </w:p>
    <w:p>
      <w:pPr>
        <w:pStyle w:val="Heading1"/>
        <w:tabs>
          <w:tab w:pos="9993" w:val="left" w:leader="none"/>
        </w:tabs>
        <w:spacing w:before="1"/>
      </w:pPr>
      <w:r>
        <w:rPr>
          <w:color w:val="985735"/>
          <w:u w:val="single" w:color="97B0C8"/>
        </w:rPr>
        <w:t>DISCUSSION</w:t>
        <w:tab/>
      </w:r>
    </w:p>
    <w:p>
      <w:pPr>
        <w:pStyle w:val="BodyText"/>
        <w:spacing w:line="280" w:lineRule="auto" w:before="184"/>
        <w:ind w:right="959"/>
      </w:pPr>
      <w:r>
        <w:rPr>
          <w:spacing w:val="-6"/>
          <w:w w:val="105"/>
        </w:rPr>
        <w:t>With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drastic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increase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popularity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21"/>
          <w:w w:val="105"/>
        </w:rPr>
        <w:t> </w:t>
      </w:r>
      <w:r>
        <w:rPr>
          <w:w w:val="105"/>
        </w:rPr>
        <w:t>nonsurgical</w:t>
      </w:r>
      <w:r>
        <w:rPr>
          <w:spacing w:val="-22"/>
          <w:w w:val="105"/>
        </w:rPr>
        <w:t> </w:t>
      </w:r>
      <w:r>
        <w:rPr>
          <w:w w:val="105"/>
        </w:rPr>
        <w:t>techniques,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it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20"/>
          <w:w w:val="105"/>
        </w:rPr>
        <w:t> </w:t>
      </w:r>
      <w:r>
        <w:rPr>
          <w:w w:val="105"/>
        </w:rPr>
        <w:t>very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important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approach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patients </w:t>
      </w:r>
      <w:r>
        <w:rPr>
          <w:w w:val="105"/>
        </w:rPr>
        <w:t>seeking</w:t>
      </w:r>
      <w:r>
        <w:rPr>
          <w:spacing w:val="-12"/>
          <w:w w:val="105"/>
        </w:rPr>
        <w:t> </w:t>
      </w:r>
      <w:r>
        <w:rPr>
          <w:w w:val="105"/>
        </w:rPr>
        <w:t>enhancement</w:t>
      </w:r>
      <w:r>
        <w:rPr>
          <w:spacing w:val="-17"/>
          <w:w w:val="105"/>
        </w:rPr>
        <w:t> </w:t>
      </w:r>
      <w:r>
        <w:rPr>
          <w:w w:val="105"/>
        </w:rPr>
        <w:t>and/or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rejuvenation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soft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modality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respectful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their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anatomy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age.</w:t>
      </w:r>
    </w:p>
    <w:p>
      <w:pPr>
        <w:pStyle w:val="BodyText"/>
        <w:spacing w:line="280" w:lineRule="auto" w:before="1"/>
        <w:ind w:right="948"/>
      </w:pPr>
      <w:r>
        <w:rPr>
          <w:w w:val="105"/>
        </w:rPr>
        <w:t>Physicians </w:t>
      </w:r>
      <w:r>
        <w:rPr>
          <w:spacing w:val="-3"/>
          <w:w w:val="105"/>
        </w:rPr>
        <w:t>must </w:t>
      </w:r>
      <w:r>
        <w:rPr>
          <w:w w:val="105"/>
        </w:rPr>
        <w:t>be guided by the </w:t>
      </w:r>
      <w:r>
        <w:rPr>
          <w:spacing w:val="-3"/>
          <w:w w:val="105"/>
        </w:rPr>
        <w:t>safety </w:t>
      </w:r>
      <w:r>
        <w:rPr>
          <w:w w:val="105"/>
        </w:rPr>
        <w:t>for the </w:t>
      </w:r>
      <w:r>
        <w:rPr>
          <w:spacing w:val="-3"/>
          <w:w w:val="105"/>
        </w:rPr>
        <w:t>patient </w:t>
      </w:r>
      <w:r>
        <w:rPr>
          <w:w w:val="105"/>
        </w:rPr>
        <w:t>and by an </w:t>
      </w:r>
      <w:r>
        <w:rPr>
          <w:spacing w:val="-3"/>
          <w:w w:val="105"/>
        </w:rPr>
        <w:t>aesthetic </w:t>
      </w:r>
      <w:r>
        <w:rPr>
          <w:w w:val="105"/>
        </w:rPr>
        <w:t>approach </w:t>
      </w:r>
      <w:r>
        <w:rPr>
          <w:spacing w:val="-3"/>
          <w:w w:val="105"/>
        </w:rPr>
        <w:t>respectful </w:t>
      </w:r>
      <w:r>
        <w:rPr>
          <w:w w:val="105"/>
        </w:rPr>
        <w:t>of </w:t>
      </w:r>
      <w:r>
        <w:rPr>
          <w:spacing w:val="-3"/>
          <w:w w:val="105"/>
        </w:rPr>
        <w:t>proportions. </w:t>
      </w:r>
      <w:r>
        <w:rPr>
          <w:w w:val="105"/>
        </w:rPr>
        <w:t>A </w:t>
      </w:r>
      <w:r>
        <w:rPr>
          <w:spacing w:val="-3"/>
          <w:w w:val="105"/>
        </w:rPr>
        <w:t>modern full face management, </w:t>
      </w:r>
      <w:r>
        <w:rPr>
          <w:w w:val="105"/>
        </w:rPr>
        <w:t>both </w:t>
      </w:r>
      <w:r>
        <w:rPr>
          <w:spacing w:val="-3"/>
          <w:w w:val="105"/>
        </w:rPr>
        <w:t>surgical </w:t>
      </w:r>
      <w:r>
        <w:rPr>
          <w:w w:val="105"/>
        </w:rPr>
        <w:t>and </w:t>
      </w:r>
      <w:r>
        <w:rPr>
          <w:spacing w:val="-3"/>
          <w:w w:val="105"/>
        </w:rPr>
        <w:t>nonsurgical, is </w:t>
      </w:r>
      <w:r>
        <w:rPr>
          <w:w w:val="105"/>
        </w:rPr>
        <w:t>based on volume </w:t>
      </w:r>
      <w:r>
        <w:rPr>
          <w:spacing w:val="-3"/>
          <w:w w:val="105"/>
        </w:rPr>
        <w:t>replacement,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tissue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tightening,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skin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rejuvenation.</w:t>
      </w:r>
      <w:r>
        <w:rPr>
          <w:spacing w:val="-15"/>
          <w:w w:val="105"/>
        </w:rPr>
        <w:t> </w:t>
      </w:r>
      <w:r>
        <w:rPr>
          <w:spacing w:val="-6"/>
          <w:w w:val="105"/>
        </w:rPr>
        <w:t>Volume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just</w:t>
      </w:r>
      <w:r>
        <w:rPr>
          <w:spacing w:val="-19"/>
          <w:w w:val="105"/>
        </w:rPr>
        <w:t> </w:t>
      </w:r>
      <w:r>
        <w:rPr>
          <w:w w:val="105"/>
        </w:rPr>
        <w:t>one</w:t>
      </w:r>
      <w:r>
        <w:rPr>
          <w:spacing w:val="-15"/>
          <w:w w:val="105"/>
        </w:rPr>
        <w:t> </w:t>
      </w:r>
      <w:r>
        <w:rPr>
          <w:w w:val="105"/>
        </w:rPr>
        <w:t>aspect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full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face</w:t>
      </w:r>
      <w:r>
        <w:rPr>
          <w:spacing w:val="-15"/>
          <w:w w:val="105"/>
        </w:rPr>
        <w:t> </w:t>
      </w:r>
      <w:r>
        <w:rPr>
          <w:w w:val="105"/>
        </w:rPr>
        <w:t>approach[</w:t>
      </w:r>
      <w:r>
        <w:rPr>
          <w:color w:val="2F4A8B"/>
          <w:w w:val="105"/>
          <w:u w:val="single" w:color="2F4A8B"/>
        </w:rPr>
        <w:t>4</w:t>
      </w:r>
      <w:r>
        <w:rPr>
          <w:w w:val="105"/>
        </w:rPr>
        <w:t>]</w:t>
      </w:r>
      <w:r>
        <w:rPr>
          <w:spacing w:val="-18"/>
          <w:w w:val="105"/>
        </w:rPr>
        <w:t> </w:t>
      </w:r>
      <w:r>
        <w:rPr>
          <w:w w:val="105"/>
        </w:rPr>
        <w:t>and </w:t>
      </w:r>
      <w:r>
        <w:rPr>
          <w:spacing w:val="-3"/>
          <w:w w:val="105"/>
        </w:rPr>
        <w:t>it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necessary</w:t>
      </w:r>
      <w:r>
        <w:rPr>
          <w:spacing w:val="-15"/>
          <w:w w:val="105"/>
        </w:rPr>
        <w:t> </w:t>
      </w:r>
      <w:r>
        <w:rPr>
          <w:w w:val="105"/>
        </w:rPr>
        <w:t>that</w:t>
      </w:r>
      <w:r>
        <w:rPr>
          <w:spacing w:val="-20"/>
          <w:w w:val="105"/>
        </w:rPr>
        <w:t> </w:t>
      </w:r>
      <w:r>
        <w:rPr>
          <w:w w:val="105"/>
        </w:rPr>
        <w:t>physicians</w:t>
      </w:r>
      <w:r>
        <w:rPr>
          <w:spacing w:val="-18"/>
          <w:w w:val="105"/>
        </w:rPr>
        <w:t> </w:t>
      </w:r>
      <w:r>
        <w:rPr>
          <w:w w:val="105"/>
        </w:rPr>
        <w:t>educate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understand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strategy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treatment</w:t>
      </w:r>
      <w:r>
        <w:rPr>
          <w:spacing w:val="-20"/>
          <w:w w:val="105"/>
        </w:rPr>
        <w:t> </w:t>
      </w:r>
      <w:r>
        <w:rPr>
          <w:spacing w:val="-5"/>
          <w:w w:val="105"/>
        </w:rPr>
        <w:t>[</w:t>
      </w:r>
      <w:hyperlink r:id="rId29">
        <w:r>
          <w:rPr>
            <w:color w:val="2F4A8B"/>
            <w:spacing w:val="-5"/>
            <w:w w:val="105"/>
            <w:u w:val="single" w:color="2F4A8B"/>
          </w:rPr>
          <w:t>Table</w:t>
        </w:r>
        <w:r>
          <w:rPr>
            <w:color w:val="2F4A8B"/>
            <w:spacing w:val="-16"/>
            <w:w w:val="105"/>
            <w:u w:val="single" w:color="2F4A8B"/>
          </w:rPr>
          <w:t> </w:t>
        </w:r>
        <w:r>
          <w:rPr>
            <w:color w:val="2F4A8B"/>
            <w:w w:val="105"/>
            <w:u w:val="single" w:color="2F4A8B"/>
          </w:rPr>
          <w:t>3</w:t>
        </w:r>
      </w:hyperlink>
      <w:r>
        <w:rPr>
          <w:w w:val="105"/>
        </w:rPr>
        <w:t>].</w:t>
      </w:r>
      <w:r>
        <w:rPr>
          <w:spacing w:val="-15"/>
          <w:w w:val="105"/>
        </w:rPr>
        <w:t> </w:t>
      </w:r>
      <w:r>
        <w:rPr>
          <w:w w:val="105"/>
        </w:rPr>
        <w:t>Aging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8"/>
          <w:w w:val="105"/>
        </w:rPr>
        <w:t> </w:t>
      </w:r>
      <w:r>
        <w:rPr>
          <w:w w:val="105"/>
        </w:rPr>
        <w:t>not a </w:t>
      </w:r>
      <w:r>
        <w:rPr>
          <w:spacing w:val="-3"/>
          <w:w w:val="105"/>
        </w:rPr>
        <w:t>disease </w:t>
      </w:r>
      <w:r>
        <w:rPr>
          <w:w w:val="105"/>
        </w:rPr>
        <w:t>but the </w:t>
      </w:r>
      <w:r>
        <w:rPr>
          <w:spacing w:val="-4"/>
          <w:w w:val="105"/>
        </w:rPr>
        <w:t>treatment </w:t>
      </w:r>
      <w:r>
        <w:rPr>
          <w:w w:val="105"/>
        </w:rPr>
        <w:t>of aging </w:t>
      </w:r>
      <w:r>
        <w:rPr>
          <w:spacing w:val="-3"/>
          <w:w w:val="105"/>
        </w:rPr>
        <w:t>requires </w:t>
      </w:r>
      <w:r>
        <w:rPr>
          <w:w w:val="105"/>
        </w:rPr>
        <w:t>a </w:t>
      </w:r>
      <w:r>
        <w:rPr>
          <w:spacing w:val="-3"/>
          <w:w w:val="105"/>
        </w:rPr>
        <w:t>precise evaluation </w:t>
      </w:r>
      <w:r>
        <w:rPr>
          <w:w w:val="105"/>
        </w:rPr>
        <w:t>and diagnosis. A thorough </w:t>
      </w:r>
      <w:r>
        <w:rPr>
          <w:spacing w:val="-3"/>
          <w:w w:val="105"/>
        </w:rPr>
        <w:t>discussion </w:t>
      </w:r>
      <w:r>
        <w:rPr>
          <w:w w:val="105"/>
        </w:rPr>
        <w:t>should precede the </w:t>
      </w:r>
      <w:r>
        <w:rPr>
          <w:spacing w:val="-3"/>
          <w:w w:val="105"/>
        </w:rPr>
        <w:t>signing </w:t>
      </w:r>
      <w:r>
        <w:rPr>
          <w:w w:val="105"/>
        </w:rPr>
        <w:t>of consent</w:t>
      </w:r>
      <w:r>
        <w:rPr>
          <w:spacing w:val="-40"/>
          <w:w w:val="105"/>
        </w:rPr>
        <w:t> </w:t>
      </w:r>
      <w:r>
        <w:rPr>
          <w:spacing w:val="-4"/>
          <w:w w:val="105"/>
        </w:rPr>
        <w:t>forms </w:t>
      </w:r>
      <w:r>
        <w:rPr>
          <w:w w:val="105"/>
        </w:rPr>
        <w:t>and </w:t>
      </w:r>
      <w:r>
        <w:rPr>
          <w:spacing w:val="-3"/>
          <w:w w:val="105"/>
        </w:rPr>
        <w:t>documentation </w:t>
      </w:r>
      <w:r>
        <w:rPr>
          <w:w w:val="105"/>
        </w:rPr>
        <w:t>photos.</w:t>
      </w:r>
    </w:p>
    <w:p>
      <w:pPr>
        <w:pStyle w:val="BodyText"/>
        <w:spacing w:line="280" w:lineRule="auto" w:before="151"/>
        <w:ind w:right="959"/>
      </w:pPr>
      <w:r>
        <w:rPr>
          <w:w w:val="105"/>
        </w:rPr>
        <w:t>Resorbable</w:t>
      </w:r>
      <w:r>
        <w:rPr>
          <w:spacing w:val="-19"/>
          <w:w w:val="105"/>
        </w:rPr>
        <w:t> </w:t>
      </w:r>
      <w:r>
        <w:rPr>
          <w:spacing w:val="-5"/>
          <w:w w:val="105"/>
        </w:rPr>
        <w:t>fillers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comply</w:t>
      </w:r>
      <w:r>
        <w:rPr>
          <w:spacing w:val="-18"/>
          <w:w w:val="105"/>
        </w:rPr>
        <w:t> </w:t>
      </w:r>
      <w:r>
        <w:rPr>
          <w:w w:val="105"/>
        </w:rPr>
        <w:t>with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almost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all</w:t>
      </w:r>
      <w:r>
        <w:rPr>
          <w:spacing w:val="-22"/>
          <w:w w:val="105"/>
        </w:rPr>
        <w:t> </w:t>
      </w:r>
      <w:r>
        <w:rPr>
          <w:spacing w:val="-4"/>
          <w:w w:val="105"/>
        </w:rPr>
        <w:t>cosmetic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patients’</w:t>
      </w:r>
      <w:r>
        <w:rPr>
          <w:spacing w:val="-21"/>
          <w:w w:val="105"/>
        </w:rPr>
        <w:t> </w:t>
      </w:r>
      <w:r>
        <w:rPr>
          <w:w w:val="105"/>
        </w:rPr>
        <w:t>needs</w:t>
      </w:r>
      <w:r>
        <w:rPr>
          <w:spacing w:val="-20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guarantee</w:t>
      </w:r>
      <w:r>
        <w:rPr>
          <w:spacing w:val="-19"/>
          <w:w w:val="105"/>
        </w:rPr>
        <w:t> </w:t>
      </w:r>
      <w:r>
        <w:rPr>
          <w:w w:val="105"/>
        </w:rPr>
        <w:t>an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immediate</w:t>
      </w:r>
      <w:r>
        <w:rPr>
          <w:spacing w:val="-19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long­time </w:t>
      </w:r>
      <w:r>
        <w:rPr>
          <w:spacing w:val="-3"/>
          <w:w w:val="105"/>
        </w:rPr>
        <w:t>safety</w:t>
      </w:r>
      <w:r>
        <w:rPr>
          <w:spacing w:val="-12"/>
          <w:w w:val="105"/>
        </w:rPr>
        <w:t> </w:t>
      </w:r>
      <w:r>
        <w:rPr>
          <w:w w:val="105"/>
        </w:rPr>
        <w:t>but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often</w:t>
      </w:r>
      <w:r>
        <w:rPr>
          <w:spacing w:val="-12"/>
          <w:w w:val="105"/>
        </w:rPr>
        <w:t> </w:t>
      </w:r>
      <w:r>
        <w:rPr>
          <w:w w:val="105"/>
        </w:rPr>
        <w:t>need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several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sessions</w:t>
      </w:r>
      <w:r>
        <w:rPr>
          <w:spacing w:val="-14"/>
          <w:w w:val="105"/>
        </w:rPr>
        <w:t> </w:t>
      </w:r>
      <w:r>
        <w:rPr>
          <w:w w:val="105"/>
        </w:rPr>
        <w:t>due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progressive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strategy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deep</w:t>
      </w:r>
      <w:r>
        <w:rPr>
          <w:spacing w:val="-12"/>
          <w:w w:val="105"/>
        </w:rPr>
        <w:t> </w:t>
      </w:r>
      <w:r>
        <w:rPr>
          <w:w w:val="105"/>
        </w:rPr>
        <w:t>planes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 </w:t>
      </w:r>
      <w:r>
        <w:rPr>
          <w:spacing w:val="-3"/>
          <w:w w:val="105"/>
        </w:rPr>
        <w:t>surface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so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not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create</w:t>
      </w:r>
      <w:r>
        <w:rPr>
          <w:spacing w:val="-14"/>
          <w:w w:val="105"/>
        </w:rPr>
        <w:t> </w:t>
      </w:r>
      <w:r>
        <w:rPr>
          <w:w w:val="105"/>
        </w:rPr>
        <w:t>evident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modifications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avoid</w:t>
      </w:r>
      <w:r>
        <w:rPr>
          <w:spacing w:val="-13"/>
          <w:w w:val="105"/>
        </w:rPr>
        <w:t> </w:t>
      </w:r>
      <w:r>
        <w:rPr>
          <w:w w:val="105"/>
        </w:rPr>
        <w:t>too</w:t>
      </w:r>
      <w:r>
        <w:rPr>
          <w:spacing w:val="-13"/>
          <w:w w:val="105"/>
        </w:rPr>
        <w:t> </w:t>
      </w:r>
      <w:r>
        <w:rPr>
          <w:w w:val="105"/>
        </w:rPr>
        <w:t>much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swelling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bruising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reduce the cost per </w:t>
      </w:r>
      <w:r>
        <w:rPr>
          <w:spacing w:val="-3"/>
          <w:w w:val="105"/>
        </w:rPr>
        <w:t>session </w:t>
      </w:r>
      <w:r>
        <w:rPr>
          <w:w w:val="105"/>
        </w:rPr>
        <w:t>for the </w:t>
      </w:r>
      <w:r>
        <w:rPr>
          <w:spacing w:val="-3"/>
          <w:w w:val="105"/>
        </w:rPr>
        <w:t>patient. </w:t>
      </w:r>
      <w:r>
        <w:rPr>
          <w:w w:val="105"/>
        </w:rPr>
        <w:t>Hyaluronic </w:t>
      </w:r>
      <w:r>
        <w:rPr>
          <w:spacing w:val="-3"/>
          <w:w w:val="105"/>
        </w:rPr>
        <w:t>acid </w:t>
      </w:r>
      <w:r>
        <w:rPr>
          <w:w w:val="105"/>
        </w:rPr>
        <w:t>gels </w:t>
      </w:r>
      <w:r>
        <w:rPr>
          <w:spacing w:val="-3"/>
          <w:w w:val="105"/>
        </w:rPr>
        <w:t>are </w:t>
      </w:r>
      <w:r>
        <w:rPr>
          <w:w w:val="105"/>
        </w:rPr>
        <w:t>the </w:t>
      </w:r>
      <w:r>
        <w:rPr>
          <w:spacing w:val="-3"/>
          <w:w w:val="105"/>
        </w:rPr>
        <w:t>most </w:t>
      </w:r>
      <w:r>
        <w:rPr>
          <w:w w:val="105"/>
        </w:rPr>
        <w:t>widely used soft </w:t>
      </w:r>
      <w:r>
        <w:rPr>
          <w:spacing w:val="-3"/>
          <w:w w:val="105"/>
        </w:rPr>
        <w:t>tissue </w:t>
      </w:r>
      <w:r>
        <w:rPr>
          <w:spacing w:val="-5"/>
          <w:w w:val="105"/>
        </w:rPr>
        <w:t>fillers </w:t>
      </w:r>
      <w:r>
        <w:rPr>
          <w:w w:val="105"/>
        </w:rPr>
        <w:t>for volume</w:t>
      </w:r>
      <w:r>
        <w:rPr>
          <w:spacing w:val="-3"/>
          <w:w w:val="105"/>
        </w:rPr>
        <w:t> replacement.</w:t>
      </w:r>
    </w:p>
    <w:p>
      <w:pPr>
        <w:pStyle w:val="BodyText"/>
        <w:spacing w:line="280" w:lineRule="auto" w:before="150"/>
        <w:ind w:right="1010"/>
      </w:pPr>
      <w:r>
        <w:rPr>
          <w:w w:val="105"/>
        </w:rPr>
        <w:t>From a </w:t>
      </w:r>
      <w:r>
        <w:rPr>
          <w:spacing w:val="-3"/>
          <w:w w:val="105"/>
        </w:rPr>
        <w:t>rheologic </w:t>
      </w:r>
      <w:r>
        <w:rPr>
          <w:w w:val="105"/>
        </w:rPr>
        <w:t>point of </w:t>
      </w:r>
      <w:r>
        <w:rPr>
          <w:spacing w:val="-4"/>
          <w:w w:val="105"/>
        </w:rPr>
        <w:t>view, </w:t>
      </w:r>
      <w:r>
        <w:rPr>
          <w:w w:val="105"/>
        </w:rPr>
        <w:t>gels with high </w:t>
      </w:r>
      <w:r>
        <w:rPr>
          <w:spacing w:val="1"/>
          <w:w w:val="105"/>
        </w:rPr>
        <w:t>G’ </w:t>
      </w:r>
      <w:r>
        <w:rPr>
          <w:w w:val="105"/>
        </w:rPr>
        <w:t>have </w:t>
      </w:r>
      <w:r>
        <w:rPr>
          <w:spacing w:val="-3"/>
          <w:w w:val="105"/>
        </w:rPr>
        <w:t>more important </w:t>
      </w:r>
      <w:r>
        <w:rPr>
          <w:spacing w:val="-5"/>
          <w:w w:val="105"/>
        </w:rPr>
        <w:t>lifting </w:t>
      </w:r>
      <w:r>
        <w:rPr>
          <w:spacing w:val="-4"/>
          <w:w w:val="105"/>
        </w:rPr>
        <w:t>effect[</w:t>
      </w:r>
      <w:r>
        <w:rPr>
          <w:color w:val="2F4A8B"/>
          <w:spacing w:val="-4"/>
          <w:w w:val="105"/>
          <w:u w:val="single" w:color="2F4A8B"/>
        </w:rPr>
        <w:t>10</w:t>
      </w:r>
      <w:r>
        <w:rPr>
          <w:spacing w:val="-4"/>
          <w:w w:val="105"/>
        </w:rPr>
        <w:t>] </w:t>
      </w:r>
      <w:r>
        <w:rPr>
          <w:w w:val="105"/>
        </w:rPr>
        <w:t>and </w:t>
      </w:r>
      <w:r>
        <w:rPr>
          <w:spacing w:val="-3"/>
          <w:w w:val="105"/>
        </w:rPr>
        <w:t>are more indicated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boluses</w:t>
      </w:r>
      <w:r>
        <w:rPr>
          <w:spacing w:val="-18"/>
          <w:w w:val="105"/>
        </w:rPr>
        <w:t> </w:t>
      </w:r>
      <w:r>
        <w:rPr>
          <w:w w:val="105"/>
        </w:rPr>
        <w:t>over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supraperiosteal</w:t>
      </w:r>
      <w:r>
        <w:rPr>
          <w:spacing w:val="-20"/>
          <w:w w:val="105"/>
        </w:rPr>
        <w:t> </w:t>
      </w:r>
      <w:r>
        <w:rPr>
          <w:w w:val="105"/>
        </w:rPr>
        <w:t>layer</w:t>
      </w:r>
      <w:r>
        <w:rPr>
          <w:spacing w:val="-19"/>
          <w:w w:val="105"/>
        </w:rPr>
        <w:t> </w:t>
      </w:r>
      <w:r>
        <w:rPr>
          <w:w w:val="105"/>
        </w:rPr>
        <w:t>where</w:t>
      </w:r>
      <w:r>
        <w:rPr>
          <w:spacing w:val="-17"/>
          <w:w w:val="105"/>
        </w:rPr>
        <w:t> </w:t>
      </w:r>
      <w:r>
        <w:rPr>
          <w:w w:val="105"/>
        </w:rPr>
        <w:t>they</w:t>
      </w:r>
      <w:r>
        <w:rPr>
          <w:spacing w:val="-16"/>
          <w:w w:val="105"/>
        </w:rPr>
        <w:t> </w:t>
      </w:r>
      <w:r>
        <w:rPr>
          <w:w w:val="105"/>
        </w:rPr>
        <w:t>act</w:t>
      </w:r>
      <w:r>
        <w:rPr>
          <w:spacing w:val="-20"/>
          <w:w w:val="105"/>
        </w:rPr>
        <w:t> </w:t>
      </w:r>
      <w:r>
        <w:rPr>
          <w:w w:val="105"/>
        </w:rPr>
        <w:t>as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“pillars”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6"/>
          <w:w w:val="105"/>
        </w:rPr>
        <w:t> </w:t>
      </w:r>
      <w:r>
        <w:rPr>
          <w:spacing w:val="-5"/>
          <w:w w:val="105"/>
        </w:rPr>
        <w:t>lift</w:t>
      </w:r>
      <w:r>
        <w:rPr>
          <w:spacing w:val="-20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support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tissues; </w:t>
      </w:r>
      <w:r>
        <w:rPr>
          <w:w w:val="105"/>
        </w:rPr>
        <w:t>on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other</w:t>
      </w:r>
      <w:r>
        <w:rPr>
          <w:spacing w:val="-18"/>
          <w:w w:val="105"/>
        </w:rPr>
        <w:t> </w:t>
      </w:r>
      <w:r>
        <w:rPr>
          <w:w w:val="105"/>
        </w:rPr>
        <w:t>hand,</w:t>
      </w:r>
      <w:r>
        <w:rPr>
          <w:spacing w:val="-15"/>
          <w:w w:val="105"/>
        </w:rPr>
        <w:t> </w:t>
      </w:r>
      <w:r>
        <w:rPr>
          <w:w w:val="105"/>
        </w:rPr>
        <w:t>gels</w:t>
      </w:r>
      <w:r>
        <w:rPr>
          <w:spacing w:val="-17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moderate</w:t>
      </w:r>
      <w:r>
        <w:rPr>
          <w:spacing w:val="-16"/>
          <w:w w:val="105"/>
        </w:rPr>
        <w:t> </w:t>
      </w:r>
      <w:r>
        <w:rPr>
          <w:spacing w:val="1"/>
          <w:w w:val="105"/>
        </w:rPr>
        <w:t>G’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1"/>
          <w:w w:val="105"/>
        </w:rPr>
        <w:t>G”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more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indicated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treat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subcutaneous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tissue</w:t>
      </w:r>
      <w:r>
        <w:rPr>
          <w:spacing w:val="-16"/>
          <w:w w:val="105"/>
        </w:rPr>
        <w:t> </w:t>
      </w:r>
      <w:r>
        <w:rPr>
          <w:w w:val="105"/>
        </w:rPr>
        <w:t>where they</w:t>
      </w:r>
      <w:r>
        <w:rPr>
          <w:spacing w:val="-17"/>
          <w:w w:val="105"/>
        </w:rPr>
        <w:t> </w:t>
      </w:r>
      <w:r>
        <w:rPr>
          <w:w w:val="105"/>
        </w:rPr>
        <w:t>act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like</w:t>
      </w:r>
      <w:r>
        <w:rPr>
          <w:spacing w:val="-18"/>
          <w:w w:val="105"/>
        </w:rPr>
        <w:t> </w:t>
      </w:r>
      <w:r>
        <w:rPr>
          <w:w w:val="105"/>
        </w:rPr>
        <w:t>“bridges”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reconnect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pillars,</w:t>
      </w:r>
      <w:r>
        <w:rPr>
          <w:spacing w:val="-17"/>
          <w:w w:val="105"/>
        </w:rPr>
        <w:t> </w:t>
      </w:r>
      <w:r>
        <w:rPr>
          <w:w w:val="105"/>
        </w:rPr>
        <w:t>thanks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their</w:t>
      </w:r>
      <w:r>
        <w:rPr>
          <w:spacing w:val="-20"/>
          <w:w w:val="105"/>
        </w:rPr>
        <w:t> </w:t>
      </w:r>
      <w:r>
        <w:rPr>
          <w:w w:val="105"/>
        </w:rPr>
        <w:t>expander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capacity.</w:t>
      </w:r>
      <w:r>
        <w:rPr>
          <w:spacing w:val="-17"/>
          <w:w w:val="105"/>
        </w:rPr>
        <w:t> </w:t>
      </w:r>
      <w:r>
        <w:rPr>
          <w:w w:val="105"/>
        </w:rPr>
        <w:t>Often,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injecting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deep plane </w:t>
      </w:r>
      <w:r>
        <w:rPr>
          <w:spacing w:val="-3"/>
          <w:w w:val="105"/>
        </w:rPr>
        <w:t>is </w:t>
      </w:r>
      <w:r>
        <w:rPr>
          <w:spacing w:val="-4"/>
          <w:w w:val="105"/>
        </w:rPr>
        <w:t>sufficient </w:t>
      </w:r>
      <w:r>
        <w:rPr>
          <w:spacing w:val="-3"/>
          <w:w w:val="105"/>
        </w:rPr>
        <w:t>to </w:t>
      </w:r>
      <w:r>
        <w:rPr>
          <w:w w:val="105"/>
        </w:rPr>
        <w:t>have good </w:t>
      </w:r>
      <w:r>
        <w:rPr>
          <w:spacing w:val="-4"/>
          <w:w w:val="105"/>
        </w:rPr>
        <w:t>results </w:t>
      </w:r>
      <w:r>
        <w:rPr>
          <w:spacing w:val="-3"/>
          <w:w w:val="105"/>
        </w:rPr>
        <w:t>in </w:t>
      </w:r>
      <w:r>
        <w:rPr>
          <w:spacing w:val="-4"/>
          <w:w w:val="105"/>
        </w:rPr>
        <w:t>terms </w:t>
      </w:r>
      <w:r>
        <w:rPr>
          <w:w w:val="105"/>
        </w:rPr>
        <w:t>of </w:t>
      </w:r>
      <w:r>
        <w:rPr>
          <w:spacing w:val="-3"/>
          <w:w w:val="105"/>
        </w:rPr>
        <w:t>natural </w:t>
      </w:r>
      <w:r>
        <w:rPr>
          <w:w w:val="105"/>
        </w:rPr>
        <w:t>volume and </w:t>
      </w:r>
      <w:r>
        <w:rPr>
          <w:spacing w:val="-3"/>
          <w:w w:val="105"/>
        </w:rPr>
        <w:t>projection </w:t>
      </w:r>
      <w:r>
        <w:rPr>
          <w:w w:val="105"/>
        </w:rPr>
        <w:t>of </w:t>
      </w:r>
      <w:r>
        <w:rPr>
          <w:spacing w:val="-3"/>
          <w:w w:val="105"/>
        </w:rPr>
        <w:t>tissues </w:t>
      </w:r>
      <w:r>
        <w:rPr>
          <w:w w:val="105"/>
        </w:rPr>
        <w:t>while the </w:t>
      </w:r>
      <w:r>
        <w:rPr>
          <w:spacing w:val="-3"/>
          <w:w w:val="105"/>
        </w:rPr>
        <w:t>superficial</w:t>
      </w:r>
      <w:r>
        <w:rPr>
          <w:spacing w:val="-21"/>
          <w:w w:val="105"/>
        </w:rPr>
        <w:t> </w:t>
      </w:r>
      <w:r>
        <w:rPr>
          <w:w w:val="105"/>
        </w:rPr>
        <w:t>plane</w:t>
      </w:r>
      <w:r>
        <w:rPr>
          <w:spacing w:val="-17"/>
          <w:w w:val="105"/>
        </w:rPr>
        <w:t> </w:t>
      </w:r>
      <w:r>
        <w:rPr>
          <w:w w:val="105"/>
        </w:rPr>
        <w:t>allows</w:t>
      </w:r>
      <w:r>
        <w:rPr>
          <w:spacing w:val="-19"/>
          <w:w w:val="105"/>
        </w:rPr>
        <w:t> </w:t>
      </w:r>
      <w:r>
        <w:rPr>
          <w:w w:val="105"/>
        </w:rPr>
        <w:t>for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more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tightening</w:t>
      </w:r>
      <w:r>
        <w:rPr>
          <w:spacing w:val="-17"/>
          <w:w w:val="105"/>
        </w:rPr>
        <w:t> </w:t>
      </w:r>
      <w:r>
        <w:rPr>
          <w:w w:val="105"/>
        </w:rPr>
        <w:t>than</w:t>
      </w:r>
      <w:r>
        <w:rPr>
          <w:spacing w:val="-17"/>
          <w:w w:val="105"/>
        </w:rPr>
        <w:t> </w:t>
      </w:r>
      <w:r>
        <w:rPr>
          <w:w w:val="105"/>
        </w:rPr>
        <w:t>volume,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especially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lateral/temporal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compartment.</w:t>
      </w:r>
    </w:p>
    <w:p>
      <w:pPr>
        <w:pStyle w:val="BodyText"/>
        <w:spacing w:line="280" w:lineRule="auto" w:before="151"/>
        <w:ind w:right="940"/>
      </w:pPr>
      <w:r>
        <w:rPr>
          <w:w w:val="105"/>
        </w:rPr>
        <w:t>Most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volume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obtained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injecting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deep</w:t>
      </w:r>
      <w:r>
        <w:rPr>
          <w:spacing w:val="-14"/>
          <w:w w:val="105"/>
        </w:rPr>
        <w:t> </w:t>
      </w:r>
      <w:r>
        <w:rPr>
          <w:w w:val="105"/>
        </w:rPr>
        <w:t>plane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particularly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bony</w:t>
      </w:r>
      <w:r>
        <w:rPr>
          <w:spacing w:val="-14"/>
          <w:w w:val="105"/>
        </w:rPr>
        <w:t> </w:t>
      </w:r>
      <w:r>
        <w:rPr>
          <w:w w:val="105"/>
        </w:rPr>
        <w:t>layer</w:t>
      </w:r>
      <w:r>
        <w:rPr>
          <w:spacing w:val="-17"/>
          <w:w w:val="105"/>
        </w:rPr>
        <w:t> </w:t>
      </w:r>
      <w:r>
        <w:rPr>
          <w:w w:val="105"/>
        </w:rPr>
        <w:t>where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trauma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deposition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gel</w:t>
      </w:r>
      <w:r>
        <w:rPr>
          <w:spacing w:val="-17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periosteum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able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activate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periosteal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stem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cells[</w:t>
      </w:r>
      <w:r>
        <w:rPr>
          <w:color w:val="2F4A8B"/>
          <w:spacing w:val="-3"/>
          <w:w w:val="105"/>
          <w:u w:val="single" w:color="2F4A8B"/>
        </w:rPr>
        <w:t>14</w:t>
      </w:r>
      <w:r>
        <w:rPr>
          <w:spacing w:val="-3"/>
          <w:w w:val="105"/>
        </w:rPr>
        <w:t>]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new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tissue </w:t>
      </w:r>
      <w:r>
        <w:rPr>
          <w:spacing w:val="-4"/>
          <w:w w:val="105"/>
        </w:rPr>
        <w:t>formation </w:t>
      </w:r>
      <w:r>
        <w:rPr>
          <w:w w:val="105"/>
        </w:rPr>
        <w:t>and </w:t>
      </w:r>
      <w:r>
        <w:rPr>
          <w:spacing w:val="-3"/>
          <w:w w:val="105"/>
        </w:rPr>
        <w:t>almost </w:t>
      </w:r>
      <w:r>
        <w:rPr>
          <w:w w:val="105"/>
        </w:rPr>
        <w:t>a permanent </w:t>
      </w:r>
      <w:r>
        <w:rPr>
          <w:spacing w:val="-4"/>
          <w:w w:val="105"/>
        </w:rPr>
        <w:t>effect </w:t>
      </w:r>
      <w:r>
        <w:rPr>
          <w:spacing w:val="-3"/>
          <w:w w:val="105"/>
        </w:rPr>
        <w:t>[</w:t>
      </w:r>
      <w:hyperlink r:id="rId30">
        <w:r>
          <w:rPr>
            <w:color w:val="2F4A8B"/>
            <w:spacing w:val="-3"/>
            <w:w w:val="105"/>
            <w:u w:val="single" w:color="2F4A8B"/>
          </w:rPr>
          <w:t>Figure </w:t>
        </w:r>
        <w:r>
          <w:rPr>
            <w:color w:val="2F4A8B"/>
            <w:spacing w:val="-4"/>
            <w:w w:val="105"/>
            <w:u w:val="single" w:color="2F4A8B"/>
          </w:rPr>
          <w:t>11</w:t>
        </w:r>
      </w:hyperlink>
      <w:r>
        <w:rPr>
          <w:spacing w:val="-4"/>
          <w:w w:val="105"/>
        </w:rPr>
        <w:t>]. </w:t>
      </w:r>
      <w:r>
        <w:rPr>
          <w:w w:val="105"/>
        </w:rPr>
        <w:t>Reaching the bony layer </w:t>
      </w:r>
      <w:r>
        <w:rPr>
          <w:spacing w:val="-3"/>
          <w:w w:val="105"/>
        </w:rPr>
        <w:t>is faster </w:t>
      </w:r>
      <w:r>
        <w:rPr>
          <w:w w:val="105"/>
        </w:rPr>
        <w:t>and </w:t>
      </w:r>
      <w:r>
        <w:rPr>
          <w:spacing w:val="-3"/>
          <w:w w:val="105"/>
        </w:rPr>
        <w:t>easier </w:t>
      </w:r>
      <w:r>
        <w:rPr>
          <w:w w:val="105"/>
        </w:rPr>
        <w:t>with a needle,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very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precise</w:t>
      </w:r>
      <w:r>
        <w:rPr>
          <w:spacing w:val="-15"/>
          <w:w w:val="105"/>
        </w:rPr>
        <w:t> </w:t>
      </w:r>
      <w:r>
        <w:rPr>
          <w:w w:val="105"/>
        </w:rPr>
        <w:t>tool</w:t>
      </w:r>
      <w:r>
        <w:rPr>
          <w:spacing w:val="-19"/>
          <w:w w:val="105"/>
        </w:rPr>
        <w:t> </w:t>
      </w:r>
      <w:r>
        <w:rPr>
          <w:w w:val="105"/>
        </w:rPr>
        <w:t>that</w:t>
      </w:r>
      <w:r>
        <w:rPr>
          <w:spacing w:val="-19"/>
          <w:w w:val="105"/>
        </w:rPr>
        <w:t> </w:t>
      </w:r>
      <w:r>
        <w:rPr>
          <w:w w:val="105"/>
        </w:rPr>
        <w:t>gives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physiscian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perfect</w:t>
      </w:r>
      <w:r>
        <w:rPr>
          <w:spacing w:val="-19"/>
          <w:w w:val="105"/>
        </w:rPr>
        <w:t> </w:t>
      </w:r>
      <w:r>
        <w:rPr>
          <w:w w:val="105"/>
        </w:rPr>
        <w:t>control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release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gel:</w:t>
      </w:r>
      <w:r>
        <w:rPr>
          <w:spacing w:val="-19"/>
          <w:w w:val="105"/>
        </w:rPr>
        <w:t> </w:t>
      </w:r>
      <w:r>
        <w:rPr>
          <w:spacing w:val="-6"/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an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accurate anatomical</w:t>
      </w:r>
      <w:r>
        <w:rPr>
          <w:spacing w:val="-20"/>
          <w:w w:val="105"/>
        </w:rPr>
        <w:t> </w:t>
      </w:r>
      <w:r>
        <w:rPr>
          <w:w w:val="105"/>
        </w:rPr>
        <w:t>study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patient</w:t>
      </w:r>
      <w:r>
        <w:rPr>
          <w:spacing w:val="-20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preoperative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marking,</w:t>
      </w:r>
      <w:r>
        <w:rPr>
          <w:spacing w:val="-16"/>
          <w:w w:val="105"/>
        </w:rPr>
        <w:t> </w:t>
      </w:r>
      <w:r>
        <w:rPr>
          <w:w w:val="105"/>
        </w:rPr>
        <w:t>needle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injections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target</w:t>
      </w:r>
      <w:r>
        <w:rPr>
          <w:spacing w:val="-20"/>
          <w:w w:val="105"/>
        </w:rPr>
        <w:t> </w:t>
      </w:r>
      <w:r>
        <w:rPr>
          <w:w w:val="105"/>
        </w:rPr>
        <w:t>only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bony</w:t>
      </w:r>
      <w:r>
        <w:rPr>
          <w:spacing w:val="-16"/>
          <w:w w:val="105"/>
        </w:rPr>
        <w:t> </w:t>
      </w:r>
      <w:r>
        <w:rPr>
          <w:w w:val="105"/>
        </w:rPr>
        <w:t>layer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 deep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compartments</w:t>
      </w:r>
      <w:r>
        <w:rPr>
          <w:spacing w:val="-17"/>
          <w:w w:val="105"/>
        </w:rPr>
        <w:t> </w:t>
      </w:r>
      <w:r>
        <w:rPr>
          <w:w w:val="105"/>
        </w:rPr>
        <w:t>avoiding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all</w:t>
      </w:r>
      <w:r>
        <w:rPr>
          <w:spacing w:val="-20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septa</w:t>
      </w:r>
      <w:r>
        <w:rPr>
          <w:spacing w:val="-16"/>
          <w:w w:val="105"/>
        </w:rPr>
        <w:t> </w:t>
      </w:r>
      <w:r>
        <w:rPr>
          <w:w w:val="105"/>
        </w:rPr>
        <w:t>where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vessels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lie,</w:t>
      </w:r>
      <w:r>
        <w:rPr>
          <w:spacing w:val="-15"/>
          <w:w w:val="105"/>
        </w:rPr>
        <w:t> </w:t>
      </w:r>
      <w:r>
        <w:rPr>
          <w:w w:val="105"/>
        </w:rPr>
        <w:t>allowing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injections</w:t>
      </w:r>
      <w:r>
        <w:rPr>
          <w:spacing w:val="-17"/>
          <w:w w:val="105"/>
        </w:rPr>
        <w:t> </w:t>
      </w:r>
      <w:r>
        <w:rPr>
          <w:w w:val="105"/>
        </w:rPr>
        <w:t>without</w:t>
      </w:r>
      <w:r>
        <w:rPr>
          <w:spacing w:val="-20"/>
          <w:w w:val="105"/>
        </w:rPr>
        <w:t> </w:t>
      </w:r>
      <w:r>
        <w:rPr>
          <w:w w:val="105"/>
        </w:rPr>
        <w:t>bleeding.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 </w:t>
      </w:r>
      <w:r>
        <w:rPr>
          <w:w w:val="105"/>
        </w:rPr>
        <w:t>the deep </w:t>
      </w:r>
      <w:r>
        <w:rPr>
          <w:spacing w:val="-3"/>
          <w:w w:val="105"/>
        </w:rPr>
        <w:t>periocular areas </w:t>
      </w:r>
      <w:r>
        <w:rPr>
          <w:w w:val="105"/>
        </w:rPr>
        <w:t>at the </w:t>
      </w:r>
      <w:r>
        <w:rPr>
          <w:spacing w:val="-4"/>
          <w:w w:val="105"/>
        </w:rPr>
        <w:t>risk </w:t>
      </w:r>
      <w:r>
        <w:rPr>
          <w:w w:val="105"/>
        </w:rPr>
        <w:t>of </w:t>
      </w:r>
      <w:r>
        <w:rPr>
          <w:spacing w:val="-3"/>
          <w:w w:val="105"/>
        </w:rPr>
        <w:t>cannulating vessels, </w:t>
      </w:r>
      <w:r>
        <w:rPr>
          <w:w w:val="105"/>
        </w:rPr>
        <w:t>the use of </w:t>
      </w:r>
      <w:r>
        <w:rPr>
          <w:spacing w:val="-3"/>
          <w:w w:val="105"/>
        </w:rPr>
        <w:t>microcannula is safer </w:t>
      </w:r>
      <w:r>
        <w:rPr>
          <w:w w:val="105"/>
        </w:rPr>
        <w:t>and </w:t>
      </w:r>
      <w:r>
        <w:rPr>
          <w:spacing w:val="-3"/>
          <w:w w:val="105"/>
        </w:rPr>
        <w:t>is recommended, </w:t>
      </w:r>
      <w:r>
        <w:rPr>
          <w:spacing w:val="-4"/>
          <w:w w:val="105"/>
        </w:rPr>
        <w:t>particularly </w:t>
      </w:r>
      <w:r>
        <w:rPr>
          <w:w w:val="105"/>
        </w:rPr>
        <w:t>at the inner canthus of the eye where the angular </w:t>
      </w:r>
      <w:r>
        <w:rPr>
          <w:spacing w:val="-4"/>
          <w:w w:val="105"/>
        </w:rPr>
        <w:t>artery </w:t>
      </w:r>
      <w:r>
        <w:rPr>
          <w:w w:val="105"/>
        </w:rPr>
        <w:t>and vein </w:t>
      </w:r>
      <w:r>
        <w:rPr>
          <w:spacing w:val="-3"/>
          <w:w w:val="105"/>
        </w:rPr>
        <w:t>are quite </w:t>
      </w:r>
      <w:r>
        <w:rPr>
          <w:spacing w:val="-4"/>
          <w:w w:val="105"/>
        </w:rPr>
        <w:t>superficial.</w:t>
      </w:r>
    </w:p>
    <w:p>
      <w:pPr>
        <w:pStyle w:val="BodyText"/>
        <w:spacing w:line="280" w:lineRule="auto" w:before="166"/>
        <w:ind w:right="1136"/>
        <w:jc w:val="both"/>
      </w:pPr>
      <w:r>
        <w:rPr>
          <w:spacing w:val="-3"/>
          <w:w w:val="105"/>
        </w:rPr>
        <w:t>Injecting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deep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layers</w:t>
      </w:r>
      <w:r>
        <w:rPr>
          <w:spacing w:val="-18"/>
          <w:w w:val="105"/>
        </w:rPr>
        <w:t> </w:t>
      </w:r>
      <w:r>
        <w:rPr>
          <w:w w:val="105"/>
        </w:rPr>
        <w:t>over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periosteum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also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carries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advantage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having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bulk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correction </w:t>
      </w:r>
      <w:r>
        <w:rPr>
          <w:w w:val="105"/>
        </w:rPr>
        <w:t>under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muscles,</w:t>
      </w:r>
      <w:r>
        <w:rPr>
          <w:spacing w:val="-19"/>
          <w:w w:val="105"/>
        </w:rPr>
        <w:t> </w:t>
      </w:r>
      <w:r>
        <w:rPr>
          <w:w w:val="105"/>
        </w:rPr>
        <w:t>avoiding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grotesque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effect</w:t>
      </w:r>
      <w:r>
        <w:rPr>
          <w:spacing w:val="-23"/>
          <w:w w:val="105"/>
        </w:rPr>
        <w:t> </w:t>
      </w:r>
      <w:r>
        <w:rPr>
          <w:w w:val="105"/>
        </w:rPr>
        <w:t>of</w:t>
      </w:r>
      <w:r>
        <w:rPr>
          <w:spacing w:val="-22"/>
          <w:w w:val="105"/>
        </w:rPr>
        <w:t> </w:t>
      </w:r>
      <w:r>
        <w:rPr>
          <w:w w:val="105"/>
        </w:rPr>
        <w:t>too</w:t>
      </w:r>
      <w:r>
        <w:rPr>
          <w:spacing w:val="-19"/>
          <w:w w:val="105"/>
        </w:rPr>
        <w:t> </w:t>
      </w:r>
      <w:r>
        <w:rPr>
          <w:w w:val="105"/>
        </w:rPr>
        <w:t>much</w:t>
      </w:r>
      <w:r>
        <w:rPr>
          <w:spacing w:val="-19"/>
          <w:w w:val="105"/>
        </w:rPr>
        <w:t> </w:t>
      </w:r>
      <w:r>
        <w:rPr>
          <w:w w:val="105"/>
        </w:rPr>
        <w:t>moving</w:t>
      </w:r>
      <w:r>
        <w:rPr>
          <w:spacing w:val="-19"/>
          <w:w w:val="105"/>
        </w:rPr>
        <w:t> </w:t>
      </w:r>
      <w:r>
        <w:rPr>
          <w:w w:val="105"/>
        </w:rPr>
        <w:t>volume</w:t>
      </w:r>
      <w:r>
        <w:rPr>
          <w:spacing w:val="-20"/>
          <w:w w:val="105"/>
        </w:rPr>
        <w:t> </w:t>
      </w:r>
      <w:r>
        <w:rPr>
          <w:w w:val="105"/>
        </w:rPr>
        <w:t>during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animation</w:t>
      </w:r>
      <w:r>
        <w:rPr>
          <w:spacing w:val="-19"/>
          <w:w w:val="105"/>
        </w:rPr>
        <w:t> </w:t>
      </w:r>
      <w:r>
        <w:rPr>
          <w:w w:val="105"/>
        </w:rPr>
        <w:t>when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most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volume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placed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skin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subcutaneous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layer.</w:t>
      </w:r>
    </w:p>
    <w:p>
      <w:pPr>
        <w:pStyle w:val="BodyText"/>
        <w:spacing w:line="280" w:lineRule="auto"/>
        <w:ind w:right="959"/>
      </w:pP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21"/>
          <w:w w:val="105"/>
        </w:rPr>
        <w:t> </w:t>
      </w:r>
      <w:r>
        <w:rPr>
          <w:w w:val="105"/>
        </w:rPr>
        <w:t>subcutaneous</w:t>
      </w:r>
      <w:r>
        <w:rPr>
          <w:spacing w:val="-19"/>
          <w:w w:val="105"/>
        </w:rPr>
        <w:t> </w:t>
      </w:r>
      <w:r>
        <w:rPr>
          <w:w w:val="105"/>
        </w:rPr>
        <w:t>layer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mostly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important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lateral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compartments</w:t>
      </w:r>
      <w:r>
        <w:rPr>
          <w:spacing w:val="-19"/>
          <w:w w:val="105"/>
        </w:rPr>
        <w:t> </w:t>
      </w:r>
      <w:r>
        <w:rPr>
          <w:w w:val="105"/>
        </w:rPr>
        <w:t>where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it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contributes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the contour</w:t>
      </w:r>
      <w:r>
        <w:rPr>
          <w:spacing w:val="-19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general</w:t>
      </w:r>
      <w:r>
        <w:rPr>
          <w:spacing w:val="-20"/>
          <w:w w:val="105"/>
        </w:rPr>
        <w:t> </w:t>
      </w:r>
      <w:r>
        <w:rPr>
          <w:w w:val="105"/>
        </w:rPr>
        <w:t>shape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face.</w:t>
      </w:r>
      <w:r>
        <w:rPr>
          <w:spacing w:val="-16"/>
          <w:w w:val="105"/>
        </w:rPr>
        <w:t> </w:t>
      </w:r>
      <w:r>
        <w:rPr>
          <w:w w:val="105"/>
        </w:rPr>
        <w:t>Blending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temporal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7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preauricular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7"/>
          <w:w w:val="105"/>
        </w:rPr>
        <w:t> </w:t>
      </w:r>
      <w:r>
        <w:rPr>
          <w:w w:val="105"/>
        </w:rPr>
        <w:t>gives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w w:val="105"/>
        </w:rPr>
        <w:t>nice contouring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effect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temporal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fusion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line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mandibular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corner,</w:t>
      </w:r>
      <w:r>
        <w:rPr>
          <w:spacing w:val="-17"/>
          <w:w w:val="105"/>
        </w:rPr>
        <w:t> </w:t>
      </w:r>
      <w:r>
        <w:rPr>
          <w:w w:val="105"/>
        </w:rPr>
        <w:t>through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temporal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area,</w:t>
      </w:r>
      <w:r>
        <w:rPr>
          <w:spacing w:val="-17"/>
          <w:w w:val="105"/>
        </w:rPr>
        <w:t> </w:t>
      </w:r>
      <w:r>
        <w:rPr>
          <w:w w:val="105"/>
        </w:rPr>
        <w:t>zygoma, and </w:t>
      </w:r>
      <w:r>
        <w:rPr>
          <w:spacing w:val="-3"/>
          <w:w w:val="105"/>
        </w:rPr>
        <w:t>posterior </w:t>
      </w:r>
      <w:r>
        <w:rPr>
          <w:w w:val="105"/>
        </w:rPr>
        <w:t>cheek. The </w:t>
      </w:r>
      <w:r>
        <w:rPr>
          <w:spacing w:val="-4"/>
          <w:w w:val="105"/>
        </w:rPr>
        <w:t>definition </w:t>
      </w:r>
      <w:r>
        <w:rPr>
          <w:w w:val="105"/>
        </w:rPr>
        <w:t>of the </w:t>
      </w:r>
      <w:r>
        <w:rPr>
          <w:spacing w:val="-4"/>
          <w:w w:val="105"/>
        </w:rPr>
        <w:t>lateral profile </w:t>
      </w:r>
      <w:r>
        <w:rPr>
          <w:w w:val="105"/>
        </w:rPr>
        <w:t>of the </w:t>
      </w:r>
      <w:r>
        <w:rPr>
          <w:spacing w:val="-3"/>
          <w:w w:val="105"/>
        </w:rPr>
        <w:t>face improves </w:t>
      </w:r>
      <w:r>
        <w:rPr>
          <w:w w:val="105"/>
        </w:rPr>
        <w:t>the general </w:t>
      </w:r>
      <w:r>
        <w:rPr>
          <w:spacing w:val="-4"/>
          <w:w w:val="105"/>
        </w:rPr>
        <w:t>effect </w:t>
      </w:r>
      <w:r>
        <w:rPr>
          <w:w w:val="105"/>
        </w:rPr>
        <w:t>of the </w:t>
      </w:r>
      <w:r>
        <w:rPr>
          <w:spacing w:val="-4"/>
          <w:w w:val="105"/>
        </w:rPr>
        <w:t>treatment </w:t>
      </w:r>
      <w:r>
        <w:rPr>
          <w:w w:val="105"/>
        </w:rPr>
        <w:t>and reduces the </w:t>
      </w:r>
      <w:r>
        <w:rPr>
          <w:spacing w:val="-3"/>
          <w:w w:val="105"/>
        </w:rPr>
        <w:t>“rat face” </w:t>
      </w:r>
      <w:r>
        <w:rPr>
          <w:spacing w:val="-4"/>
          <w:w w:val="105"/>
        </w:rPr>
        <w:t>effect </w:t>
      </w:r>
      <w:r>
        <w:rPr>
          <w:w w:val="105"/>
        </w:rPr>
        <w:t>of those </w:t>
      </w:r>
      <w:r>
        <w:rPr>
          <w:spacing w:val="-3"/>
          <w:w w:val="105"/>
        </w:rPr>
        <w:t>patients </w:t>
      </w:r>
      <w:r>
        <w:rPr>
          <w:spacing w:val="-4"/>
          <w:w w:val="105"/>
        </w:rPr>
        <w:t>treated </w:t>
      </w:r>
      <w:r>
        <w:rPr>
          <w:w w:val="105"/>
        </w:rPr>
        <w:t>only </w:t>
      </w:r>
      <w:r>
        <w:rPr>
          <w:spacing w:val="-3"/>
          <w:w w:val="105"/>
        </w:rPr>
        <w:t>in </w:t>
      </w:r>
      <w:r>
        <w:rPr>
          <w:w w:val="105"/>
        </w:rPr>
        <w:t>the </w:t>
      </w:r>
      <w:r>
        <w:rPr>
          <w:spacing w:val="-3"/>
          <w:w w:val="105"/>
        </w:rPr>
        <w:t>central areas </w:t>
      </w:r>
      <w:r>
        <w:rPr>
          <w:w w:val="105"/>
        </w:rPr>
        <w:t>of the </w:t>
      </w:r>
      <w:r>
        <w:rPr>
          <w:spacing w:val="-3"/>
          <w:w w:val="105"/>
        </w:rPr>
        <w:t>face </w:t>
      </w:r>
      <w:r>
        <w:rPr>
          <w:w w:val="105"/>
        </w:rPr>
        <w:t>and the </w:t>
      </w:r>
      <w:r>
        <w:rPr>
          <w:spacing w:val="-3"/>
          <w:w w:val="105"/>
        </w:rPr>
        <w:t>lips. </w:t>
      </w:r>
      <w:r>
        <w:rPr>
          <w:w w:val="105"/>
        </w:rPr>
        <w:t>The </w:t>
      </w:r>
      <w:r>
        <w:rPr>
          <w:spacing w:val="-3"/>
          <w:w w:val="105"/>
        </w:rPr>
        <w:t>temporal </w:t>
      </w:r>
      <w:r>
        <w:rPr>
          <w:w w:val="105"/>
        </w:rPr>
        <w:t>and </w:t>
      </w:r>
      <w:r>
        <w:rPr>
          <w:spacing w:val="-3"/>
          <w:w w:val="105"/>
        </w:rPr>
        <w:t>preauricular compartments often </w:t>
      </w:r>
      <w:r>
        <w:rPr>
          <w:w w:val="105"/>
        </w:rPr>
        <w:t>need only a </w:t>
      </w:r>
      <w:r>
        <w:rPr>
          <w:spacing w:val="-3"/>
          <w:w w:val="105"/>
        </w:rPr>
        <w:t>tightening </w:t>
      </w:r>
      <w:r>
        <w:rPr>
          <w:spacing w:val="-4"/>
          <w:w w:val="105"/>
        </w:rPr>
        <w:t>effect </w:t>
      </w:r>
      <w:r>
        <w:rPr>
          <w:w w:val="105"/>
        </w:rPr>
        <w:t>that </w:t>
      </w:r>
      <w:r>
        <w:rPr>
          <w:spacing w:val="-3"/>
          <w:w w:val="105"/>
        </w:rPr>
        <w:t>is commonly </w:t>
      </w:r>
      <w:r>
        <w:rPr>
          <w:w w:val="105"/>
        </w:rPr>
        <w:t>achieved with cohesive gels with a </w:t>
      </w:r>
      <w:r>
        <w:rPr>
          <w:spacing w:val="-3"/>
          <w:w w:val="105"/>
        </w:rPr>
        <w:t>moderate </w:t>
      </w:r>
      <w:r>
        <w:rPr>
          <w:w w:val="105"/>
        </w:rPr>
        <w:t>G*. </w:t>
      </w:r>
      <w:r>
        <w:rPr>
          <w:spacing w:val="-3"/>
          <w:w w:val="105"/>
        </w:rPr>
        <w:t>In </w:t>
      </w:r>
      <w:r>
        <w:rPr>
          <w:w w:val="105"/>
        </w:rPr>
        <w:t>the </w:t>
      </w:r>
      <w:r>
        <w:rPr>
          <w:spacing w:val="-4"/>
          <w:w w:val="105"/>
        </w:rPr>
        <w:t>temple, </w:t>
      </w:r>
      <w:r>
        <w:rPr>
          <w:w w:val="105"/>
        </w:rPr>
        <w:t>the need for volume </w:t>
      </w:r>
      <w:r>
        <w:rPr>
          <w:spacing w:val="-3"/>
          <w:w w:val="105"/>
        </w:rPr>
        <w:t>is </w:t>
      </w:r>
      <w:r>
        <w:rPr>
          <w:spacing w:val="-4"/>
          <w:w w:val="105"/>
        </w:rPr>
        <w:t>really </w:t>
      </w:r>
      <w:r>
        <w:rPr>
          <w:w w:val="105"/>
        </w:rPr>
        <w:t>very </w:t>
      </w:r>
      <w:r>
        <w:rPr>
          <w:spacing w:val="-5"/>
          <w:w w:val="105"/>
        </w:rPr>
        <w:t>limited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gels</w:t>
      </w:r>
      <w:r>
        <w:rPr>
          <w:spacing w:val="-15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usefully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diluted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order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get</w:t>
      </w:r>
      <w:r>
        <w:rPr>
          <w:spacing w:val="-17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better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spreadability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region.[</w:t>
      </w:r>
      <w:r>
        <w:rPr>
          <w:color w:val="2F4A8B"/>
          <w:w w:val="105"/>
          <w:u w:val="single" w:color="2F4A8B"/>
        </w:rPr>
        <w:t>15</w:t>
      </w:r>
      <w:r>
        <w:rPr>
          <w:w w:val="105"/>
          <w:u w:val="single" w:color="2F4A8B"/>
        </w:rPr>
        <w:t>,</w:t>
      </w:r>
      <w:r>
        <w:rPr>
          <w:color w:val="2F4A8B"/>
          <w:w w:val="105"/>
          <w:u w:val="single" w:color="2F4A8B"/>
        </w:rPr>
        <w:t>16</w:t>
      </w:r>
      <w:r>
        <w:rPr>
          <w:w w:val="105"/>
        </w:rPr>
        <w:t>]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end</w:t>
      </w:r>
      <w:r>
        <w:rPr>
          <w:spacing w:val="-12"/>
          <w:w w:val="105"/>
        </w:rPr>
        <w:t> </w:t>
      </w:r>
      <w:r>
        <w:rPr>
          <w:w w:val="105"/>
        </w:rPr>
        <w:t>point</w:t>
      </w:r>
      <w:r>
        <w:rPr>
          <w:spacing w:val="-17"/>
          <w:w w:val="105"/>
        </w:rPr>
        <w:t> </w:t>
      </w:r>
      <w:r>
        <w:rPr>
          <w:w w:val="105"/>
        </w:rPr>
        <w:t>of the </w:t>
      </w:r>
      <w:r>
        <w:rPr>
          <w:spacing w:val="-4"/>
          <w:w w:val="105"/>
        </w:rPr>
        <w:t>treatment </w:t>
      </w:r>
      <w:r>
        <w:rPr>
          <w:spacing w:val="-3"/>
          <w:w w:val="105"/>
        </w:rPr>
        <w:t>in this area, in </w:t>
      </w:r>
      <w:r>
        <w:rPr>
          <w:w w:val="105"/>
        </w:rPr>
        <w:t>our opinion, </w:t>
      </w:r>
      <w:r>
        <w:rPr>
          <w:spacing w:val="-3"/>
          <w:w w:val="105"/>
        </w:rPr>
        <w:t>is </w:t>
      </w:r>
      <w:r>
        <w:rPr>
          <w:w w:val="105"/>
        </w:rPr>
        <w:t>a </w:t>
      </w:r>
      <w:r>
        <w:rPr>
          <w:spacing w:val="-3"/>
          <w:w w:val="105"/>
        </w:rPr>
        <w:t>slight </w:t>
      </w:r>
      <w:r>
        <w:rPr>
          <w:w w:val="105"/>
        </w:rPr>
        <w:t>convexity </w:t>
      </w:r>
      <w:r>
        <w:rPr>
          <w:spacing w:val="-3"/>
          <w:w w:val="105"/>
        </w:rPr>
        <w:t>joining </w:t>
      </w:r>
      <w:r>
        <w:rPr>
          <w:w w:val="105"/>
        </w:rPr>
        <w:t>the </w:t>
      </w:r>
      <w:r>
        <w:rPr>
          <w:spacing w:val="-3"/>
          <w:w w:val="105"/>
        </w:rPr>
        <w:t>temporal fusion line </w:t>
      </w:r>
      <w:r>
        <w:rPr>
          <w:w w:val="105"/>
        </w:rPr>
        <w:t>with the </w:t>
      </w:r>
      <w:r>
        <w:rPr>
          <w:spacing w:val="-3"/>
          <w:w w:val="105"/>
        </w:rPr>
        <w:t>zygomatic </w:t>
      </w:r>
      <w:r>
        <w:rPr>
          <w:w w:val="105"/>
        </w:rPr>
        <w:t>arch. </w:t>
      </w:r>
      <w:r>
        <w:rPr>
          <w:spacing w:val="-3"/>
          <w:w w:val="105"/>
        </w:rPr>
        <w:t>In </w:t>
      </w:r>
      <w:r>
        <w:rPr>
          <w:w w:val="105"/>
        </w:rPr>
        <w:t>the </w:t>
      </w:r>
      <w:r>
        <w:rPr>
          <w:spacing w:val="-3"/>
          <w:w w:val="105"/>
        </w:rPr>
        <w:t>preauricular area, there is usually </w:t>
      </w:r>
      <w:r>
        <w:rPr>
          <w:w w:val="105"/>
        </w:rPr>
        <w:t>a </w:t>
      </w:r>
      <w:r>
        <w:rPr>
          <w:spacing w:val="-3"/>
          <w:w w:val="105"/>
        </w:rPr>
        <w:t>more important </w:t>
      </w:r>
      <w:r>
        <w:rPr>
          <w:w w:val="105"/>
        </w:rPr>
        <w:t>need for volume so that </w:t>
      </w:r>
      <w:r>
        <w:rPr>
          <w:spacing w:val="-3"/>
          <w:w w:val="105"/>
        </w:rPr>
        <w:t>in this region dilution is less </w:t>
      </w:r>
      <w:r>
        <w:rPr>
          <w:w w:val="105"/>
        </w:rPr>
        <w:t>convenient: </w:t>
      </w:r>
      <w:r>
        <w:rPr>
          <w:spacing w:val="1"/>
          <w:w w:val="105"/>
        </w:rPr>
        <w:t>An </w:t>
      </w:r>
      <w:r>
        <w:rPr>
          <w:spacing w:val="-3"/>
          <w:w w:val="105"/>
        </w:rPr>
        <w:t>optimal deposition </w:t>
      </w:r>
      <w:r>
        <w:rPr>
          <w:w w:val="105"/>
        </w:rPr>
        <w:t>of the </w:t>
      </w:r>
      <w:r>
        <w:rPr>
          <w:spacing w:val="-4"/>
          <w:w w:val="105"/>
        </w:rPr>
        <w:t>material sometimes </w:t>
      </w:r>
      <w:r>
        <w:rPr>
          <w:spacing w:val="-3"/>
          <w:w w:val="105"/>
        </w:rPr>
        <w:t>requires </w:t>
      </w:r>
      <w:r>
        <w:rPr>
          <w:w w:val="105"/>
        </w:rPr>
        <w:t>two </w:t>
      </w:r>
      <w:r>
        <w:rPr>
          <w:spacing w:val="-3"/>
          <w:w w:val="105"/>
        </w:rPr>
        <w:t>ports </w:t>
      </w:r>
      <w:r>
        <w:rPr>
          <w:w w:val="105"/>
        </w:rPr>
        <w:t>of </w:t>
      </w:r>
      <w:r>
        <w:rPr>
          <w:spacing w:val="-5"/>
          <w:w w:val="105"/>
        </w:rPr>
        <w:t>entry, </w:t>
      </w:r>
      <w:r>
        <w:rPr>
          <w:w w:val="105"/>
        </w:rPr>
        <w:t>one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pretragal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other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located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caudally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front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earlobe.</w:t>
      </w:r>
    </w:p>
    <w:p>
      <w:pPr>
        <w:pStyle w:val="BodyText"/>
        <w:spacing w:line="280" w:lineRule="auto" w:before="154"/>
        <w:ind w:right="959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dual</w:t>
      </w:r>
      <w:r>
        <w:rPr>
          <w:spacing w:val="-18"/>
          <w:w w:val="105"/>
        </w:rPr>
        <w:t> </w:t>
      </w:r>
      <w:r>
        <w:rPr>
          <w:w w:val="105"/>
        </w:rPr>
        <w:t>plane</w:t>
      </w:r>
      <w:r>
        <w:rPr>
          <w:spacing w:val="-14"/>
          <w:w w:val="105"/>
        </w:rPr>
        <w:t> </w:t>
      </w:r>
      <w:r>
        <w:rPr>
          <w:w w:val="105"/>
        </w:rPr>
        <w:t>technique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based</w:t>
      </w:r>
      <w:r>
        <w:rPr>
          <w:spacing w:val="-13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anatomy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deep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18"/>
          <w:w w:val="105"/>
        </w:rPr>
        <w:t> </w:t>
      </w:r>
      <w:r>
        <w:rPr>
          <w:w w:val="105"/>
        </w:rPr>
        <w:t>pads;</w:t>
      </w:r>
      <w:r>
        <w:rPr>
          <w:spacing w:val="-18"/>
          <w:w w:val="105"/>
        </w:rPr>
        <w:t> </w:t>
      </w:r>
      <w:r>
        <w:rPr>
          <w:w w:val="105"/>
        </w:rPr>
        <w:t>hence,</w:t>
      </w:r>
      <w:r>
        <w:rPr>
          <w:spacing w:val="-13"/>
          <w:w w:val="105"/>
        </w:rPr>
        <w:t> </w:t>
      </w:r>
      <w:r>
        <w:rPr>
          <w:w w:val="105"/>
        </w:rPr>
        <w:t>each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single compartment</w:t>
      </w:r>
      <w:r>
        <w:rPr>
          <w:spacing w:val="-18"/>
          <w:w w:val="105"/>
        </w:rPr>
        <w:t> </w:t>
      </w:r>
      <w:r>
        <w:rPr>
          <w:w w:val="105"/>
        </w:rPr>
        <w:t>should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injected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separately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since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there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no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spread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filler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18"/>
          <w:w w:val="105"/>
        </w:rPr>
        <w:t> </w:t>
      </w:r>
      <w:r>
        <w:rPr>
          <w:w w:val="105"/>
        </w:rPr>
        <w:t>one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compartment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</w:t>
      </w:r>
    </w:p>
    <w:p>
      <w:pPr>
        <w:spacing w:after="0" w:line="280" w:lineRule="auto"/>
        <w:sectPr>
          <w:pgSz w:w="11920" w:h="16860"/>
          <w:pgMar w:top="520" w:bottom="280" w:left="760" w:right="220"/>
        </w:sectPr>
      </w:pPr>
    </w:p>
    <w:p>
      <w:pPr>
        <w:pStyle w:val="BodyText"/>
        <w:spacing w:line="280" w:lineRule="auto" w:before="84"/>
        <w:ind w:right="1010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547989</wp:posOffset>
            </wp:positionH>
            <wp:positionV relativeFrom="page">
              <wp:posOffset>368296</wp:posOffset>
            </wp:positionV>
            <wp:extent cx="171132" cy="9969499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96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other</w:t>
      </w:r>
      <w:r>
        <w:rPr>
          <w:spacing w:val="-15"/>
          <w:w w:val="105"/>
        </w:rPr>
        <w:t> </w:t>
      </w:r>
      <w:r>
        <w:rPr>
          <w:w w:val="105"/>
        </w:rPr>
        <w:t>due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fibrous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septa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separating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17"/>
          <w:w w:val="105"/>
        </w:rPr>
        <w:t> </w:t>
      </w:r>
      <w:r>
        <w:rPr>
          <w:w w:val="105"/>
        </w:rPr>
        <w:t>pads.</w:t>
      </w:r>
      <w:r>
        <w:rPr>
          <w:spacing w:val="-12"/>
          <w:w w:val="105"/>
        </w:rPr>
        <w:t> </w:t>
      </w:r>
      <w:r>
        <w:rPr>
          <w:w w:val="105"/>
        </w:rPr>
        <w:t>Each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compartment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requires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separate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entry</w:t>
      </w:r>
      <w:r>
        <w:rPr>
          <w:spacing w:val="-12"/>
          <w:w w:val="105"/>
        </w:rPr>
        <w:t> </w:t>
      </w:r>
      <w:r>
        <w:rPr>
          <w:w w:val="105"/>
        </w:rPr>
        <w:t>point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in </w:t>
      </w:r>
      <w:r>
        <w:rPr>
          <w:w w:val="105"/>
        </w:rPr>
        <w:t>order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avoid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septa</w:t>
      </w:r>
      <w:r>
        <w:rPr>
          <w:spacing w:val="-15"/>
          <w:w w:val="105"/>
        </w:rPr>
        <w:t> </w:t>
      </w:r>
      <w:r>
        <w:rPr>
          <w:w w:val="105"/>
        </w:rPr>
        <w:t>independently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use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needle</w:t>
      </w:r>
      <w:r>
        <w:rPr>
          <w:spacing w:val="-15"/>
          <w:w w:val="105"/>
        </w:rPr>
        <w:t> </w:t>
      </w:r>
      <w:r>
        <w:rPr>
          <w:w w:val="105"/>
        </w:rPr>
        <w:t>or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microcannula.</w:t>
      </w:r>
      <w:r>
        <w:rPr>
          <w:spacing w:val="-14"/>
          <w:w w:val="105"/>
        </w:rPr>
        <w:t> </w:t>
      </w:r>
      <w:r>
        <w:rPr>
          <w:w w:val="105"/>
        </w:rPr>
        <w:t>After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injections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 deep</w:t>
      </w:r>
      <w:r>
        <w:rPr>
          <w:spacing w:val="-15"/>
          <w:w w:val="105"/>
        </w:rPr>
        <w:t> </w:t>
      </w:r>
      <w:r>
        <w:rPr>
          <w:w w:val="105"/>
        </w:rPr>
        <w:t>plane,</w:t>
      </w:r>
      <w:r>
        <w:rPr>
          <w:spacing w:val="-15"/>
          <w:w w:val="105"/>
        </w:rPr>
        <w:t> </w:t>
      </w:r>
      <w:r>
        <w:rPr>
          <w:w w:val="105"/>
        </w:rPr>
        <w:t>no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massage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7"/>
          <w:w w:val="105"/>
        </w:rPr>
        <w:t> </w:t>
      </w:r>
      <w:r>
        <w:rPr>
          <w:w w:val="105"/>
        </w:rPr>
        <w:t>needed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indeed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7"/>
          <w:w w:val="105"/>
        </w:rPr>
        <w:t> </w:t>
      </w:r>
      <w:r>
        <w:rPr>
          <w:w w:val="105"/>
        </w:rPr>
        <w:t>useful</w:t>
      </w:r>
      <w:r>
        <w:rPr>
          <w:spacing w:val="-20"/>
          <w:w w:val="105"/>
        </w:rPr>
        <w:t> </w:t>
      </w:r>
      <w:r>
        <w:rPr>
          <w:w w:val="105"/>
        </w:rPr>
        <w:t>not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touch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gel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avoid</w:t>
      </w:r>
      <w:r>
        <w:rPr>
          <w:spacing w:val="-15"/>
          <w:w w:val="105"/>
        </w:rPr>
        <w:t> </w:t>
      </w:r>
      <w:r>
        <w:rPr>
          <w:w w:val="105"/>
        </w:rPr>
        <w:t>loosening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its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capacity </w:t>
      </w:r>
      <w:r>
        <w:rPr>
          <w:w w:val="105"/>
        </w:rPr>
        <w:t>of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projection.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subcutaneous</w:t>
      </w:r>
      <w:r>
        <w:rPr>
          <w:spacing w:val="-17"/>
          <w:w w:val="105"/>
        </w:rPr>
        <w:t> </w:t>
      </w:r>
      <w:r>
        <w:rPr>
          <w:w w:val="105"/>
        </w:rPr>
        <w:t>plane,</w:t>
      </w:r>
      <w:r>
        <w:rPr>
          <w:spacing w:val="-15"/>
          <w:w w:val="105"/>
        </w:rPr>
        <w:t> </w:t>
      </w:r>
      <w:r>
        <w:rPr>
          <w:w w:val="105"/>
        </w:rPr>
        <w:t>on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contrary,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moderate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massage</w:t>
      </w:r>
      <w:r>
        <w:rPr>
          <w:spacing w:val="-16"/>
          <w:w w:val="105"/>
        </w:rPr>
        <w:t> </w:t>
      </w:r>
      <w:r>
        <w:rPr>
          <w:w w:val="105"/>
        </w:rPr>
        <w:t>can</w:t>
      </w:r>
      <w:r>
        <w:rPr>
          <w:spacing w:val="-15"/>
          <w:w w:val="105"/>
        </w:rPr>
        <w:t> </w:t>
      </w:r>
      <w:r>
        <w:rPr>
          <w:w w:val="105"/>
        </w:rPr>
        <w:t>help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spreading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gel </w:t>
      </w:r>
      <w:r>
        <w:rPr>
          <w:spacing w:val="-4"/>
          <w:w w:val="105"/>
        </w:rPr>
        <w:t>laterally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improve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its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capacity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expansion.</w:t>
      </w:r>
      <w:r>
        <w:rPr>
          <w:spacing w:val="-16"/>
          <w:w w:val="105"/>
        </w:rPr>
        <w:t> </w:t>
      </w:r>
      <w:r>
        <w:rPr>
          <w:w w:val="105"/>
        </w:rPr>
        <w:t>By</w:t>
      </w:r>
      <w:r>
        <w:rPr>
          <w:spacing w:val="-16"/>
          <w:w w:val="105"/>
        </w:rPr>
        <w:t> </w:t>
      </w:r>
      <w:r>
        <w:rPr>
          <w:spacing w:val="-5"/>
          <w:w w:val="105"/>
        </w:rPr>
        <w:t>filling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anatomical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compartments,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major</w:t>
      </w:r>
      <w:r>
        <w:rPr>
          <w:spacing w:val="-19"/>
          <w:w w:val="105"/>
        </w:rPr>
        <w:t> </w:t>
      </w:r>
      <w:r>
        <w:rPr>
          <w:w w:val="105"/>
        </w:rPr>
        <w:t>grooves</w:t>
      </w:r>
      <w:r>
        <w:rPr>
          <w:spacing w:val="-18"/>
          <w:w w:val="105"/>
        </w:rPr>
        <w:t> </w:t>
      </w:r>
      <w:r>
        <w:rPr>
          <w:w w:val="105"/>
        </w:rPr>
        <w:t>of 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face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treated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indirectly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since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folds</w:t>
      </w:r>
      <w:r>
        <w:rPr>
          <w:spacing w:val="-16"/>
          <w:w w:val="105"/>
        </w:rPr>
        <w:t> </w:t>
      </w:r>
      <w:r>
        <w:rPr>
          <w:w w:val="105"/>
        </w:rPr>
        <w:t>occur</w:t>
      </w:r>
      <w:r>
        <w:rPr>
          <w:spacing w:val="-17"/>
          <w:w w:val="105"/>
        </w:rPr>
        <w:t> </w:t>
      </w:r>
      <w:r>
        <w:rPr>
          <w:w w:val="105"/>
        </w:rPr>
        <w:t>at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transition</w:t>
      </w:r>
      <w:r>
        <w:rPr>
          <w:spacing w:val="-14"/>
          <w:w w:val="105"/>
        </w:rPr>
        <w:t> </w:t>
      </w:r>
      <w:r>
        <w:rPr>
          <w:w w:val="105"/>
        </w:rPr>
        <w:t>points</w:t>
      </w:r>
      <w:r>
        <w:rPr>
          <w:spacing w:val="-16"/>
          <w:w w:val="105"/>
        </w:rPr>
        <w:t> </w:t>
      </w:r>
      <w:r>
        <w:rPr>
          <w:w w:val="105"/>
        </w:rPr>
        <w:t>between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compartments.</w:t>
      </w:r>
      <w:r>
        <w:rPr>
          <w:spacing w:val="-14"/>
          <w:w w:val="105"/>
        </w:rPr>
        <w:t> </w:t>
      </w:r>
      <w:r>
        <w:rPr>
          <w:spacing w:val="1"/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contrary, injecting</w:t>
      </w:r>
      <w:r>
        <w:rPr>
          <w:spacing w:val="-18"/>
          <w:w w:val="105"/>
        </w:rPr>
        <w:t> </w:t>
      </w:r>
      <w:r>
        <w:rPr>
          <w:w w:val="105"/>
        </w:rPr>
        <w:t>along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compartment</w:t>
      </w:r>
      <w:r>
        <w:rPr>
          <w:spacing w:val="-22"/>
          <w:w w:val="105"/>
        </w:rPr>
        <w:t> </w:t>
      </w:r>
      <w:r>
        <w:rPr>
          <w:w w:val="105"/>
        </w:rPr>
        <w:t>boudaries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carries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more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risk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21"/>
          <w:w w:val="105"/>
        </w:rPr>
        <w:t> </w:t>
      </w:r>
      <w:r>
        <w:rPr>
          <w:w w:val="105"/>
        </w:rPr>
        <w:t>vascular</w:t>
      </w:r>
      <w:r>
        <w:rPr>
          <w:spacing w:val="-21"/>
          <w:w w:val="105"/>
        </w:rPr>
        <w:t> </w:t>
      </w:r>
      <w:r>
        <w:rPr>
          <w:w w:val="105"/>
        </w:rPr>
        <w:t>damage.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nasolabial fold, </w:t>
      </w:r>
      <w:r>
        <w:rPr>
          <w:w w:val="105"/>
        </w:rPr>
        <w:t>for </w:t>
      </w:r>
      <w:r>
        <w:rPr>
          <w:spacing w:val="-3"/>
          <w:w w:val="105"/>
        </w:rPr>
        <w:t>instance, is </w:t>
      </w:r>
      <w:r>
        <w:rPr>
          <w:spacing w:val="-4"/>
          <w:w w:val="105"/>
        </w:rPr>
        <w:t>treated </w:t>
      </w:r>
      <w:r>
        <w:rPr>
          <w:w w:val="105"/>
        </w:rPr>
        <w:t>only </w:t>
      </w:r>
      <w:r>
        <w:rPr>
          <w:spacing w:val="-3"/>
          <w:w w:val="105"/>
        </w:rPr>
        <w:t>in </w:t>
      </w:r>
      <w:r>
        <w:rPr>
          <w:spacing w:val="-4"/>
          <w:w w:val="105"/>
        </w:rPr>
        <w:t>its </w:t>
      </w:r>
      <w:r>
        <w:rPr>
          <w:w w:val="105"/>
        </w:rPr>
        <w:t>nondynamic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part.</w:t>
      </w:r>
    </w:p>
    <w:p>
      <w:pPr>
        <w:pStyle w:val="BodyText"/>
        <w:spacing w:line="280" w:lineRule="auto" w:before="147"/>
        <w:ind w:right="1097"/>
        <w:jc w:val="both"/>
      </w:pPr>
      <w:r>
        <w:rPr>
          <w:w w:val="105"/>
        </w:rPr>
        <w:t>Planning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full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face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volumization</w:t>
      </w:r>
      <w:r>
        <w:rPr>
          <w:spacing w:val="-16"/>
          <w:w w:val="105"/>
        </w:rPr>
        <w:t> </w:t>
      </w: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spacing w:val="-5"/>
          <w:w w:val="105"/>
        </w:rPr>
        <w:t>fillers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requires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double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vision:</w:t>
      </w:r>
      <w:r>
        <w:rPr>
          <w:spacing w:val="-20"/>
          <w:w w:val="105"/>
        </w:rPr>
        <w:t> </w:t>
      </w:r>
      <w:r>
        <w:rPr>
          <w:spacing w:val="-6"/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able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see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three­dimensionally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areas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volume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loss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show</w:t>
      </w:r>
      <w:r>
        <w:rPr>
          <w:spacing w:val="-8"/>
          <w:w w:val="105"/>
        </w:rPr>
        <w:t> </w:t>
      </w:r>
      <w:r>
        <w:rPr>
          <w:w w:val="105"/>
        </w:rPr>
        <w:t>them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patient,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4"/>
          <w:w w:val="105"/>
        </w:rPr>
        <w:t> </w:t>
      </w:r>
      <w:r>
        <w:rPr>
          <w:w w:val="105"/>
        </w:rPr>
        <w:t>able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see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end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result</w:t>
      </w:r>
      <w:r>
        <w:rPr>
          <w:spacing w:val="-18"/>
          <w:w w:val="105"/>
        </w:rPr>
        <w:t> </w:t>
      </w:r>
      <w:r>
        <w:rPr>
          <w:w w:val="105"/>
        </w:rPr>
        <w:t>before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starting.</w:t>
      </w:r>
      <w:r>
        <w:rPr>
          <w:spacing w:val="-13"/>
          <w:w w:val="105"/>
        </w:rPr>
        <w:t> </w:t>
      </w:r>
      <w:r>
        <w:rPr>
          <w:w w:val="105"/>
        </w:rPr>
        <w:t>A </w:t>
      </w:r>
      <w:r>
        <w:rPr>
          <w:spacing w:val="-3"/>
          <w:w w:val="105"/>
        </w:rPr>
        <w:t>three­dimensional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remodeling</w:t>
      </w:r>
      <w:r>
        <w:rPr>
          <w:spacing w:val="-16"/>
          <w:w w:val="105"/>
        </w:rPr>
        <w:t> </w:t>
      </w:r>
      <w:r>
        <w:rPr>
          <w:w w:val="105"/>
        </w:rPr>
        <w:t>through</w:t>
      </w:r>
      <w:r>
        <w:rPr>
          <w:spacing w:val="-16"/>
          <w:w w:val="105"/>
        </w:rPr>
        <w:t> </w:t>
      </w:r>
      <w:r>
        <w:rPr>
          <w:w w:val="105"/>
        </w:rPr>
        <w:t>soft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tissue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augmentation</w:t>
      </w:r>
      <w:r>
        <w:rPr>
          <w:spacing w:val="-16"/>
          <w:w w:val="105"/>
        </w:rPr>
        <w:t> </w:t>
      </w:r>
      <w:r>
        <w:rPr>
          <w:w w:val="105"/>
        </w:rPr>
        <w:t>give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face</w:t>
      </w:r>
      <w:r>
        <w:rPr>
          <w:spacing w:val="-17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fuller</w:t>
      </w:r>
      <w:r>
        <w:rPr>
          <w:spacing w:val="-19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younger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aspect:</w:t>
      </w:r>
      <w:r>
        <w:rPr>
          <w:spacing w:val="-21"/>
          <w:w w:val="105"/>
        </w:rPr>
        <w:t> </w:t>
      </w:r>
      <w:r>
        <w:rPr>
          <w:w w:val="105"/>
        </w:rPr>
        <w:t>A </w:t>
      </w:r>
      <w:r>
        <w:rPr>
          <w:spacing w:val="-3"/>
          <w:w w:val="105"/>
        </w:rPr>
        <w:t>moderate</w:t>
      </w:r>
      <w:r>
        <w:rPr>
          <w:spacing w:val="-14"/>
          <w:w w:val="105"/>
        </w:rPr>
        <w:t> </w:t>
      </w:r>
      <w:r>
        <w:rPr>
          <w:w w:val="105"/>
        </w:rPr>
        <w:t>volume</w:t>
      </w:r>
      <w:r>
        <w:rPr>
          <w:spacing w:val="-14"/>
          <w:w w:val="105"/>
        </w:rPr>
        <w:t> </w:t>
      </w:r>
      <w:r>
        <w:rPr>
          <w:w w:val="105"/>
        </w:rPr>
        <w:t>enhancement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eliminates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folds,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improve</w:t>
      </w:r>
      <w:r>
        <w:rPr>
          <w:spacing w:val="-14"/>
          <w:w w:val="105"/>
        </w:rPr>
        <w:t> </w:t>
      </w:r>
      <w:r>
        <w:rPr>
          <w:w w:val="105"/>
        </w:rPr>
        <w:t>wrinkles,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meet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patient's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expectations.</w:t>
      </w:r>
    </w:p>
    <w:p>
      <w:pPr>
        <w:pStyle w:val="BodyText"/>
        <w:spacing w:line="280" w:lineRule="auto" w:before="2"/>
        <w:ind w:right="959"/>
      </w:pPr>
      <w:r>
        <w:rPr>
          <w:w w:val="105"/>
        </w:rPr>
        <w:t>Every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area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injection</w:t>
      </w:r>
      <w:r>
        <w:rPr>
          <w:spacing w:val="-12"/>
          <w:w w:val="105"/>
        </w:rPr>
        <w:t> </w:t>
      </w:r>
      <w:r>
        <w:rPr>
          <w:w w:val="105"/>
        </w:rPr>
        <w:t>should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treated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moderately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order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give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face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good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impact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7"/>
          <w:w w:val="105"/>
        </w:rPr>
        <w:t> </w:t>
      </w:r>
      <w:r>
        <w:rPr>
          <w:w w:val="105"/>
        </w:rPr>
        <w:t>make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it </w:t>
      </w:r>
      <w:r>
        <w:rPr>
          <w:w w:val="105"/>
        </w:rPr>
        <w:t>look</w:t>
      </w:r>
      <w:r>
        <w:rPr>
          <w:spacing w:val="-17"/>
          <w:w w:val="105"/>
        </w:rPr>
        <w:t> </w:t>
      </w:r>
      <w:r>
        <w:rPr>
          <w:w w:val="105"/>
        </w:rPr>
        <w:t>“done.”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dual</w:t>
      </w:r>
      <w:r>
        <w:rPr>
          <w:spacing w:val="-22"/>
          <w:w w:val="105"/>
        </w:rPr>
        <w:t> </w:t>
      </w:r>
      <w:r>
        <w:rPr>
          <w:w w:val="105"/>
        </w:rPr>
        <w:t>plane</w:t>
      </w:r>
      <w:r>
        <w:rPr>
          <w:spacing w:val="-18"/>
          <w:w w:val="105"/>
        </w:rPr>
        <w:t> </w:t>
      </w:r>
      <w:r>
        <w:rPr>
          <w:w w:val="105"/>
        </w:rPr>
        <w:t>technique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9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multistep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treatment:</w:t>
      </w:r>
      <w:r>
        <w:rPr>
          <w:spacing w:val="-22"/>
          <w:w w:val="105"/>
        </w:rPr>
        <w:t> </w:t>
      </w:r>
      <w:r>
        <w:rPr>
          <w:spacing w:val="-4"/>
          <w:w w:val="105"/>
        </w:rPr>
        <w:t>First,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deep</w:t>
      </w:r>
      <w:r>
        <w:rPr>
          <w:spacing w:val="-17"/>
          <w:w w:val="105"/>
        </w:rPr>
        <w:t> </w:t>
      </w:r>
      <w:r>
        <w:rPr>
          <w:w w:val="105"/>
        </w:rPr>
        <w:t>volumes</w:t>
      </w:r>
      <w:r>
        <w:rPr>
          <w:spacing w:val="-19"/>
          <w:w w:val="105"/>
        </w:rPr>
        <w:t> </w:t>
      </w:r>
      <w:r>
        <w:rPr>
          <w:spacing w:val="-5"/>
          <w:w w:val="105"/>
        </w:rPr>
        <w:t>(malar,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orbital,</w:t>
      </w:r>
      <w:r>
        <w:rPr>
          <w:spacing w:val="-17"/>
          <w:w w:val="105"/>
        </w:rPr>
        <w:t> </w:t>
      </w:r>
      <w:r>
        <w:rPr>
          <w:w w:val="105"/>
        </w:rPr>
        <w:t>chin, 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jawline)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restored,</w:t>
      </w:r>
      <w:r>
        <w:rPr>
          <w:spacing w:val="-15"/>
          <w:w w:val="105"/>
        </w:rPr>
        <w:t> </w:t>
      </w:r>
      <w:r>
        <w:rPr>
          <w:w w:val="105"/>
        </w:rPr>
        <w:t>then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superficial</w:t>
      </w:r>
      <w:r>
        <w:rPr>
          <w:spacing w:val="-19"/>
          <w:w w:val="105"/>
        </w:rPr>
        <w:t> </w:t>
      </w:r>
      <w:r>
        <w:rPr>
          <w:w w:val="105"/>
        </w:rPr>
        <w:t>volumes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(temple,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lateral,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middle,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medial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malar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fat</w:t>
      </w:r>
      <w:r>
        <w:rPr>
          <w:spacing w:val="-19"/>
          <w:w w:val="105"/>
        </w:rPr>
        <w:t> </w:t>
      </w:r>
      <w:r>
        <w:rPr>
          <w:w w:val="105"/>
        </w:rPr>
        <w:t>pad</w:t>
      </w:r>
      <w:r>
        <w:rPr>
          <w:spacing w:val="-15"/>
          <w:w w:val="105"/>
        </w:rPr>
        <w:t> </w:t>
      </w:r>
      <w:r>
        <w:rPr>
          <w:w w:val="105"/>
        </w:rPr>
        <w:t>and </w:t>
      </w:r>
      <w:r>
        <w:rPr>
          <w:spacing w:val="-3"/>
          <w:w w:val="105"/>
        </w:rPr>
        <w:t>full face </w:t>
      </w:r>
      <w:r>
        <w:rPr>
          <w:w w:val="105"/>
        </w:rPr>
        <w:t>soft contouring) </w:t>
      </w:r>
      <w:r>
        <w:rPr>
          <w:spacing w:val="-3"/>
          <w:w w:val="105"/>
        </w:rPr>
        <w:t>are </w:t>
      </w:r>
      <w:r>
        <w:rPr>
          <w:w w:val="105"/>
        </w:rPr>
        <w:t>addressed, and </w:t>
      </w:r>
      <w:r>
        <w:rPr>
          <w:spacing w:val="-4"/>
          <w:w w:val="105"/>
        </w:rPr>
        <w:t>finally </w:t>
      </w:r>
      <w:r>
        <w:rPr>
          <w:w w:val="105"/>
        </w:rPr>
        <w:t>the wrinkles </w:t>
      </w:r>
      <w:r>
        <w:rPr>
          <w:spacing w:val="-3"/>
          <w:w w:val="105"/>
        </w:rPr>
        <w:t>are treated, if there are </w:t>
      </w:r>
      <w:r>
        <w:rPr>
          <w:w w:val="105"/>
        </w:rPr>
        <w:t>any </w:t>
      </w:r>
      <w:r>
        <w:rPr>
          <w:spacing w:val="-4"/>
          <w:w w:val="105"/>
        </w:rPr>
        <w:t>left </w:t>
      </w:r>
      <w:r>
        <w:rPr>
          <w:w w:val="105"/>
        </w:rPr>
        <w:t>and the </w:t>
      </w:r>
      <w:r>
        <w:rPr>
          <w:spacing w:val="-3"/>
          <w:w w:val="105"/>
        </w:rPr>
        <w:t>quality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skin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addressed.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first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correction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further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improved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subsequent</w:t>
      </w:r>
      <w:r>
        <w:rPr>
          <w:spacing w:val="-18"/>
          <w:w w:val="105"/>
        </w:rPr>
        <w:t> </w:t>
      </w:r>
      <w:r>
        <w:rPr>
          <w:w w:val="105"/>
        </w:rPr>
        <w:t>touch</w:t>
      </w:r>
      <w:r>
        <w:rPr>
          <w:spacing w:val="-13"/>
          <w:w w:val="105"/>
        </w:rPr>
        <w:t> </w:t>
      </w:r>
      <w:r>
        <w:rPr>
          <w:w w:val="105"/>
        </w:rPr>
        <w:t>up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treatments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retreating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fully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corrected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patient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requires</w:t>
      </w:r>
      <w:r>
        <w:rPr>
          <w:spacing w:val="-9"/>
          <w:w w:val="105"/>
        </w:rPr>
        <w:t> </w:t>
      </w:r>
      <w:r>
        <w:rPr>
          <w:w w:val="105"/>
        </w:rPr>
        <w:t>fewer</w:t>
      </w:r>
      <w:r>
        <w:rPr>
          <w:spacing w:val="-10"/>
          <w:w w:val="105"/>
        </w:rPr>
        <w:t> </w:t>
      </w:r>
      <w:r>
        <w:rPr>
          <w:w w:val="105"/>
        </w:rPr>
        <w:t>products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keep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aesthetic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results.</w:t>
      </w:r>
    </w:p>
    <w:p>
      <w:pPr>
        <w:pStyle w:val="BodyText"/>
        <w:spacing w:line="280" w:lineRule="auto" w:before="151"/>
        <w:ind w:right="996"/>
      </w:pPr>
      <w:r>
        <w:rPr>
          <w:w w:val="105"/>
        </w:rPr>
        <w:t>This </w:t>
      </w:r>
      <w:r>
        <w:rPr>
          <w:spacing w:val="-4"/>
          <w:w w:val="105"/>
        </w:rPr>
        <w:t>modality </w:t>
      </w:r>
      <w:r>
        <w:rPr>
          <w:w w:val="105"/>
        </w:rPr>
        <w:t>of </w:t>
      </w:r>
      <w:r>
        <w:rPr>
          <w:spacing w:val="-4"/>
          <w:w w:val="105"/>
        </w:rPr>
        <w:t>injection </w:t>
      </w:r>
      <w:r>
        <w:rPr>
          <w:w w:val="105"/>
        </w:rPr>
        <w:t>allows </w:t>
      </w:r>
      <w:r>
        <w:rPr>
          <w:spacing w:val="-4"/>
          <w:w w:val="105"/>
        </w:rPr>
        <w:t>minimal </w:t>
      </w:r>
      <w:r>
        <w:rPr>
          <w:spacing w:val="-3"/>
          <w:w w:val="105"/>
        </w:rPr>
        <w:t>side </w:t>
      </w:r>
      <w:r>
        <w:rPr>
          <w:spacing w:val="-4"/>
          <w:w w:val="105"/>
        </w:rPr>
        <w:t>effects. </w:t>
      </w:r>
      <w:r>
        <w:rPr>
          <w:w w:val="105"/>
        </w:rPr>
        <w:t>The adverse events </w:t>
      </w:r>
      <w:r>
        <w:rPr>
          <w:spacing w:val="1"/>
          <w:w w:val="105"/>
        </w:rPr>
        <w:t>we </w:t>
      </w:r>
      <w:r>
        <w:rPr>
          <w:w w:val="105"/>
        </w:rPr>
        <w:t>recorded depend, </w:t>
      </w:r>
      <w:r>
        <w:rPr>
          <w:spacing w:val="-3"/>
          <w:w w:val="105"/>
        </w:rPr>
        <w:t>in </w:t>
      </w:r>
      <w:r>
        <w:rPr>
          <w:w w:val="105"/>
        </w:rPr>
        <w:t>our opinion, </w:t>
      </w:r>
      <w:r>
        <w:rPr>
          <w:spacing w:val="-3"/>
          <w:w w:val="105"/>
        </w:rPr>
        <w:t>more </w:t>
      </w:r>
      <w:r>
        <w:rPr>
          <w:w w:val="105"/>
        </w:rPr>
        <w:t>on the </w:t>
      </w:r>
      <w:r>
        <w:rPr>
          <w:spacing w:val="-4"/>
          <w:w w:val="105"/>
        </w:rPr>
        <w:t>characteristics </w:t>
      </w:r>
      <w:r>
        <w:rPr>
          <w:w w:val="105"/>
        </w:rPr>
        <w:t>of the gels than on the technique of </w:t>
      </w:r>
      <w:r>
        <w:rPr>
          <w:spacing w:val="-3"/>
          <w:w w:val="105"/>
        </w:rPr>
        <w:t>injection; in fact, strong </w:t>
      </w:r>
      <w:r>
        <w:rPr>
          <w:w w:val="105"/>
        </w:rPr>
        <w:t>gels </w:t>
      </w:r>
      <w:r>
        <w:rPr>
          <w:spacing w:val="-3"/>
          <w:w w:val="105"/>
        </w:rPr>
        <w:t>are usually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more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reticulated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this</w:t>
      </w:r>
      <w:r>
        <w:rPr>
          <w:spacing w:val="-17"/>
          <w:w w:val="105"/>
        </w:rPr>
        <w:t> </w:t>
      </w:r>
      <w:r>
        <w:rPr>
          <w:w w:val="105"/>
        </w:rPr>
        <w:t>can</w:t>
      </w:r>
      <w:r>
        <w:rPr>
          <w:spacing w:val="-15"/>
          <w:w w:val="105"/>
        </w:rPr>
        <w:t> </w:t>
      </w:r>
      <w:r>
        <w:rPr>
          <w:w w:val="105"/>
        </w:rPr>
        <w:t>induce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more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important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reactivity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tissues,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inflammation</w:t>
      </w:r>
      <w:r>
        <w:rPr>
          <w:spacing w:val="-15"/>
          <w:w w:val="105"/>
        </w:rPr>
        <w:t> </w:t>
      </w:r>
      <w:r>
        <w:rPr>
          <w:w w:val="105"/>
        </w:rPr>
        <w:t>and </w:t>
      </w:r>
      <w:r>
        <w:rPr>
          <w:spacing w:val="-4"/>
          <w:w w:val="105"/>
        </w:rPr>
        <w:t>sometimes </w:t>
      </w:r>
      <w:r>
        <w:rPr>
          <w:spacing w:val="-3"/>
          <w:w w:val="105"/>
        </w:rPr>
        <w:t>capsulation </w:t>
      </w:r>
      <w:r>
        <w:rPr>
          <w:w w:val="105"/>
        </w:rPr>
        <w:t>of the gel. This augmented </w:t>
      </w:r>
      <w:r>
        <w:rPr>
          <w:spacing w:val="-4"/>
          <w:w w:val="105"/>
        </w:rPr>
        <w:t>reactivity </w:t>
      </w:r>
      <w:r>
        <w:rPr>
          <w:spacing w:val="-3"/>
          <w:w w:val="105"/>
        </w:rPr>
        <w:t>also </w:t>
      </w:r>
      <w:r>
        <w:rPr>
          <w:w w:val="105"/>
        </w:rPr>
        <w:t>explains the </w:t>
      </w:r>
      <w:r>
        <w:rPr>
          <w:spacing w:val="-3"/>
          <w:w w:val="105"/>
        </w:rPr>
        <w:t>increased </w:t>
      </w:r>
      <w:r>
        <w:rPr>
          <w:spacing w:val="-4"/>
          <w:w w:val="105"/>
        </w:rPr>
        <w:t>stimulation </w:t>
      </w:r>
      <w:r>
        <w:rPr>
          <w:spacing w:val="-3"/>
          <w:w w:val="105"/>
        </w:rPr>
        <w:t>in </w:t>
      </w:r>
      <w:r>
        <w:rPr>
          <w:w w:val="105"/>
        </w:rPr>
        <w:t>the </w:t>
      </w:r>
      <w:r>
        <w:rPr>
          <w:spacing w:val="-3"/>
          <w:w w:val="105"/>
        </w:rPr>
        <w:t>tissue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leading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new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tissue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formation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semi­permanent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augmentation.[</w:t>
      </w:r>
      <w:r>
        <w:rPr>
          <w:color w:val="2F4A8B"/>
          <w:spacing w:val="-3"/>
          <w:w w:val="105"/>
          <w:u w:val="single" w:color="2F4A8B"/>
        </w:rPr>
        <w:t>14</w:t>
      </w:r>
      <w:r>
        <w:rPr>
          <w:spacing w:val="-3"/>
          <w:w w:val="105"/>
        </w:rPr>
        <w:t>]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multiple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release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small </w:t>
      </w:r>
      <w:r>
        <w:rPr>
          <w:w w:val="105"/>
        </w:rPr>
        <w:t>boluses</w:t>
      </w:r>
      <w:r>
        <w:rPr>
          <w:spacing w:val="-18"/>
          <w:w w:val="105"/>
        </w:rPr>
        <w:t> </w:t>
      </w:r>
      <w:r>
        <w:rPr>
          <w:w w:val="105"/>
        </w:rPr>
        <w:t>over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bone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also</w:t>
      </w:r>
      <w:r>
        <w:rPr>
          <w:spacing w:val="-15"/>
          <w:w w:val="105"/>
        </w:rPr>
        <w:t> </w:t>
      </w:r>
      <w:r>
        <w:rPr>
          <w:w w:val="105"/>
        </w:rPr>
        <w:t>helps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avoiding</w:t>
      </w:r>
      <w:r>
        <w:rPr>
          <w:spacing w:val="-15"/>
          <w:w w:val="105"/>
        </w:rPr>
        <w:t> </w:t>
      </w:r>
      <w:r>
        <w:rPr>
          <w:w w:val="105"/>
        </w:rPr>
        <w:t>edema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malar</w:t>
      </w:r>
      <w:r>
        <w:rPr>
          <w:spacing w:val="-18"/>
          <w:w w:val="105"/>
        </w:rPr>
        <w:t> </w:t>
      </w:r>
      <w:r>
        <w:rPr>
          <w:w w:val="105"/>
        </w:rPr>
        <w:t>area.[</w:t>
      </w:r>
      <w:r>
        <w:rPr>
          <w:color w:val="2F4A8B"/>
          <w:w w:val="105"/>
          <w:u w:val="single" w:color="2F4A8B"/>
        </w:rPr>
        <w:t>17</w:t>
      </w:r>
      <w:r>
        <w:rPr>
          <w:w w:val="105"/>
        </w:rPr>
        <w:t>]</w:t>
      </w:r>
      <w:r>
        <w:rPr>
          <w:spacing w:val="-18"/>
          <w:w w:val="105"/>
        </w:rPr>
        <w:t> </w:t>
      </w:r>
      <w:r>
        <w:rPr>
          <w:w w:val="105"/>
        </w:rPr>
        <w:t>Once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desired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volumization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is </w:t>
      </w:r>
      <w:r>
        <w:rPr>
          <w:w w:val="105"/>
        </w:rPr>
        <w:t>reached, </w:t>
      </w:r>
      <w:r>
        <w:rPr>
          <w:spacing w:val="-3"/>
          <w:w w:val="105"/>
        </w:rPr>
        <w:t>maintenance </w:t>
      </w:r>
      <w:r>
        <w:rPr>
          <w:w w:val="105"/>
        </w:rPr>
        <w:t>of the </w:t>
      </w:r>
      <w:r>
        <w:rPr>
          <w:spacing w:val="-4"/>
          <w:w w:val="105"/>
        </w:rPr>
        <w:t>results </w:t>
      </w:r>
      <w:r>
        <w:rPr>
          <w:w w:val="105"/>
        </w:rPr>
        <w:t>can be done by one </w:t>
      </w:r>
      <w:r>
        <w:rPr>
          <w:spacing w:val="-3"/>
          <w:w w:val="105"/>
        </w:rPr>
        <w:t>session </w:t>
      </w:r>
      <w:r>
        <w:rPr>
          <w:w w:val="105"/>
        </w:rPr>
        <w:t>a year and </w:t>
      </w:r>
      <w:r>
        <w:rPr>
          <w:spacing w:val="-3"/>
          <w:w w:val="105"/>
        </w:rPr>
        <w:t>this </w:t>
      </w:r>
      <w:r>
        <w:rPr>
          <w:w w:val="105"/>
        </w:rPr>
        <w:t>helps </w:t>
      </w:r>
      <w:r>
        <w:rPr>
          <w:spacing w:val="-3"/>
          <w:w w:val="105"/>
        </w:rPr>
        <w:t>patients to </w:t>
      </w:r>
      <w:r>
        <w:rPr>
          <w:w w:val="105"/>
        </w:rPr>
        <w:t>bear the </w:t>
      </w:r>
      <w:r>
        <w:rPr>
          <w:spacing w:val="-4"/>
          <w:w w:val="105"/>
        </w:rPr>
        <w:t>initial </w:t>
      </w:r>
      <w:r>
        <w:rPr>
          <w:w w:val="105"/>
        </w:rPr>
        <w:t>cost of the </w:t>
      </w:r>
      <w:r>
        <w:rPr>
          <w:spacing w:val="-4"/>
          <w:w w:val="105"/>
        </w:rPr>
        <w:t>treatment. </w:t>
      </w:r>
      <w:r>
        <w:rPr>
          <w:w w:val="105"/>
        </w:rPr>
        <w:t>The adjuvant </w:t>
      </w:r>
      <w:r>
        <w:rPr>
          <w:spacing w:val="-4"/>
          <w:w w:val="105"/>
        </w:rPr>
        <w:t>effect </w:t>
      </w:r>
      <w:r>
        <w:rPr>
          <w:w w:val="105"/>
        </w:rPr>
        <w:t>of other noninvasive </w:t>
      </w:r>
      <w:r>
        <w:rPr>
          <w:spacing w:val="-4"/>
          <w:w w:val="105"/>
        </w:rPr>
        <w:t>cosmetic </w:t>
      </w:r>
      <w:r>
        <w:rPr>
          <w:w w:val="105"/>
        </w:rPr>
        <w:t>procedures </w:t>
      </w:r>
      <w:r>
        <w:rPr>
          <w:spacing w:val="-3"/>
          <w:w w:val="105"/>
        </w:rPr>
        <w:t>is </w:t>
      </w:r>
      <w:r>
        <w:rPr>
          <w:w w:val="105"/>
        </w:rPr>
        <w:t>the </w:t>
      </w:r>
      <w:r>
        <w:rPr>
          <w:spacing w:val="-4"/>
          <w:w w:val="105"/>
        </w:rPr>
        <w:t>ultimate </w:t>
      </w:r>
      <w:r>
        <w:rPr>
          <w:spacing w:val="-3"/>
          <w:w w:val="105"/>
        </w:rPr>
        <w:t>strategy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aging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naturally,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results</w:t>
      </w:r>
      <w:r>
        <w:rPr>
          <w:spacing w:val="-16"/>
          <w:w w:val="105"/>
        </w:rPr>
        <w:t> </w:t>
      </w:r>
      <w:r>
        <w:rPr>
          <w:w w:val="105"/>
        </w:rPr>
        <w:t>that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always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subtle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not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noticeable.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also</w:t>
      </w:r>
      <w:r>
        <w:rPr>
          <w:spacing w:val="-13"/>
          <w:w w:val="105"/>
        </w:rPr>
        <w:t> </w:t>
      </w:r>
      <w:r>
        <w:rPr>
          <w:w w:val="105"/>
        </w:rPr>
        <w:t>evident</w:t>
      </w:r>
      <w:r>
        <w:rPr>
          <w:spacing w:val="-18"/>
          <w:w w:val="105"/>
        </w:rPr>
        <w:t> </w:t>
      </w:r>
      <w:r>
        <w:rPr>
          <w:w w:val="105"/>
        </w:rPr>
        <w:t>that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mixed </w:t>
      </w:r>
      <w:r>
        <w:rPr>
          <w:w w:val="105"/>
        </w:rPr>
        <w:t>noninvasive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treatment</w:t>
      </w:r>
      <w:r>
        <w:rPr>
          <w:spacing w:val="-21"/>
          <w:w w:val="105"/>
        </w:rPr>
        <w:t> </w:t>
      </w:r>
      <w:r>
        <w:rPr>
          <w:w w:val="105"/>
        </w:rPr>
        <w:t>has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less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risk</w:t>
      </w:r>
      <w:r>
        <w:rPr>
          <w:spacing w:val="-16"/>
          <w:w w:val="105"/>
        </w:rPr>
        <w:t> </w:t>
      </w:r>
      <w:r>
        <w:rPr>
          <w:w w:val="105"/>
        </w:rPr>
        <w:t>than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surgery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minimizes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recovery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time.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continuum</w:t>
      </w:r>
      <w:r>
        <w:rPr>
          <w:spacing w:val="-21"/>
          <w:w w:val="105"/>
        </w:rPr>
        <w:t> </w:t>
      </w:r>
      <w:r>
        <w:rPr>
          <w:w w:val="105"/>
        </w:rPr>
        <w:t>sequence of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maintenance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treatments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requires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shift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thinking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doctors</w:t>
      </w:r>
      <w:r>
        <w:rPr>
          <w:spacing w:val="-16"/>
          <w:w w:val="105"/>
        </w:rPr>
        <w:t> </w:t>
      </w:r>
      <w:r>
        <w:rPr>
          <w:w w:val="105"/>
        </w:rPr>
        <w:t>too,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major</w:t>
      </w:r>
      <w:r>
        <w:rPr>
          <w:spacing w:val="-17"/>
          <w:w w:val="105"/>
        </w:rPr>
        <w:t> </w:t>
      </w:r>
      <w:r>
        <w:rPr>
          <w:w w:val="105"/>
        </w:rPr>
        <w:t>procedures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to maintenance protocols.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2"/>
      </w:pPr>
      <w:r>
        <w:rPr>
          <w:color w:val="724128"/>
          <w:w w:val="105"/>
        </w:rPr>
        <w:t>Financial support and sponsorship</w:t>
      </w:r>
    </w:p>
    <w:p>
      <w:pPr>
        <w:pStyle w:val="BodyText"/>
        <w:spacing w:before="177"/>
      </w:pPr>
      <w:r>
        <w:rPr>
          <w:w w:val="105"/>
        </w:rPr>
        <w:t>Nil.</w:t>
      </w:r>
    </w:p>
    <w:p>
      <w:pPr>
        <w:pStyle w:val="BodyText"/>
        <w:spacing w:before="9"/>
        <w:ind w:left="0"/>
        <w:rPr>
          <w:sz w:val="25"/>
        </w:rPr>
      </w:pPr>
    </w:p>
    <w:p>
      <w:pPr>
        <w:pStyle w:val="Heading2"/>
      </w:pPr>
      <w:r>
        <w:rPr>
          <w:color w:val="724128"/>
          <w:w w:val="105"/>
        </w:rPr>
        <w:t>Conflicts of interest</w:t>
      </w:r>
    </w:p>
    <w:p>
      <w:pPr>
        <w:pStyle w:val="BodyText"/>
        <w:spacing w:line="280" w:lineRule="auto" w:before="178"/>
        <w:ind w:right="959"/>
      </w:pP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authors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certify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19"/>
          <w:w w:val="105"/>
        </w:rPr>
        <w:t> </w:t>
      </w:r>
      <w:r>
        <w:rPr>
          <w:w w:val="105"/>
        </w:rPr>
        <w:t>they</w:t>
      </w:r>
      <w:r>
        <w:rPr>
          <w:spacing w:val="-14"/>
          <w:w w:val="105"/>
        </w:rPr>
        <w:t> </w:t>
      </w:r>
      <w:r>
        <w:rPr>
          <w:w w:val="105"/>
        </w:rPr>
        <w:t>have</w:t>
      </w:r>
      <w:r>
        <w:rPr>
          <w:spacing w:val="-15"/>
          <w:w w:val="105"/>
        </w:rPr>
        <w:t> </w:t>
      </w:r>
      <w:r>
        <w:rPr>
          <w:w w:val="105"/>
        </w:rPr>
        <w:t>obtained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all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appropriate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patient</w:t>
      </w:r>
      <w:r>
        <w:rPr>
          <w:spacing w:val="-19"/>
          <w:w w:val="105"/>
        </w:rPr>
        <w:t> </w:t>
      </w:r>
      <w:r>
        <w:rPr>
          <w:w w:val="105"/>
        </w:rPr>
        <w:t>consent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forms.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form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patient(s) </w:t>
      </w:r>
      <w:r>
        <w:rPr>
          <w:w w:val="105"/>
        </w:rPr>
        <w:t>has/have</w:t>
      </w:r>
      <w:r>
        <w:rPr>
          <w:spacing w:val="-15"/>
          <w:w w:val="105"/>
        </w:rPr>
        <w:t> </w:t>
      </w:r>
      <w:r>
        <w:rPr>
          <w:w w:val="105"/>
        </w:rPr>
        <w:t>given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his/her/their</w:t>
      </w:r>
      <w:r>
        <w:rPr>
          <w:spacing w:val="-17"/>
          <w:w w:val="105"/>
        </w:rPr>
        <w:t> </w:t>
      </w:r>
      <w:r>
        <w:rPr>
          <w:w w:val="105"/>
        </w:rPr>
        <w:t>consent</w:t>
      </w:r>
      <w:r>
        <w:rPr>
          <w:spacing w:val="-19"/>
          <w:w w:val="105"/>
        </w:rPr>
        <w:t> </w:t>
      </w:r>
      <w:r>
        <w:rPr>
          <w:w w:val="105"/>
        </w:rPr>
        <w:t>for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his/her/their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images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other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clinical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information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reported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in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journal.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patients</w:t>
      </w:r>
      <w:r>
        <w:rPr>
          <w:spacing w:val="-19"/>
          <w:w w:val="105"/>
        </w:rPr>
        <w:t> </w:t>
      </w:r>
      <w:r>
        <w:rPr>
          <w:w w:val="105"/>
        </w:rPr>
        <w:t>understand</w:t>
      </w:r>
      <w:r>
        <w:rPr>
          <w:spacing w:val="-17"/>
          <w:w w:val="105"/>
        </w:rPr>
        <w:t> </w:t>
      </w:r>
      <w:r>
        <w:rPr>
          <w:w w:val="105"/>
        </w:rPr>
        <w:t>that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their</w:t>
      </w:r>
      <w:r>
        <w:rPr>
          <w:spacing w:val="-20"/>
          <w:w w:val="105"/>
        </w:rPr>
        <w:t> </w:t>
      </w:r>
      <w:r>
        <w:rPr>
          <w:w w:val="105"/>
        </w:rPr>
        <w:t>names</w:t>
      </w:r>
      <w:r>
        <w:rPr>
          <w:spacing w:val="-19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initials</w:t>
      </w:r>
      <w:r>
        <w:rPr>
          <w:spacing w:val="-19"/>
          <w:w w:val="105"/>
        </w:rPr>
        <w:t> </w:t>
      </w:r>
      <w:r>
        <w:rPr>
          <w:w w:val="105"/>
        </w:rPr>
        <w:t>will</w:t>
      </w:r>
      <w:r>
        <w:rPr>
          <w:spacing w:val="-21"/>
          <w:w w:val="105"/>
        </w:rPr>
        <w:t> </w:t>
      </w:r>
      <w:r>
        <w:rPr>
          <w:w w:val="105"/>
        </w:rPr>
        <w:t>not</w:t>
      </w:r>
      <w:r>
        <w:rPr>
          <w:spacing w:val="-21"/>
          <w:w w:val="105"/>
        </w:rPr>
        <w:t> </w:t>
      </w:r>
      <w:r>
        <w:rPr>
          <w:w w:val="105"/>
        </w:rPr>
        <w:t>be</w:t>
      </w:r>
      <w:r>
        <w:rPr>
          <w:spacing w:val="-18"/>
          <w:w w:val="105"/>
        </w:rPr>
        <w:t> </w:t>
      </w:r>
      <w:r>
        <w:rPr>
          <w:w w:val="105"/>
        </w:rPr>
        <w:t>published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due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efforts</w:t>
      </w:r>
      <w:r>
        <w:rPr>
          <w:spacing w:val="-19"/>
          <w:w w:val="105"/>
        </w:rPr>
        <w:t> </w:t>
      </w:r>
      <w:r>
        <w:rPr>
          <w:w w:val="105"/>
        </w:rPr>
        <w:t>will</w:t>
      </w:r>
      <w:r>
        <w:rPr>
          <w:spacing w:val="-21"/>
          <w:w w:val="105"/>
        </w:rPr>
        <w:t> </w:t>
      </w:r>
      <w:r>
        <w:rPr>
          <w:w w:val="105"/>
        </w:rPr>
        <w:t>be made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conceal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their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identity,</w:t>
      </w:r>
      <w:r>
        <w:rPr>
          <w:spacing w:val="-4"/>
          <w:w w:val="105"/>
        </w:rPr>
        <w:t> </w:t>
      </w:r>
      <w:r>
        <w:rPr>
          <w:w w:val="105"/>
        </w:rPr>
        <w:t>but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anonymity</w:t>
      </w:r>
      <w:r>
        <w:rPr>
          <w:spacing w:val="-4"/>
          <w:w w:val="105"/>
        </w:rPr>
        <w:t> </w:t>
      </w:r>
      <w:r>
        <w:rPr>
          <w:w w:val="105"/>
        </w:rPr>
        <w:t>cannot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guaranteed.</w:t>
      </w:r>
    </w:p>
    <w:p>
      <w:pPr>
        <w:pStyle w:val="BodyText"/>
        <w:spacing w:before="0"/>
        <w:ind w:left="0"/>
      </w:pPr>
    </w:p>
    <w:p>
      <w:pPr>
        <w:pStyle w:val="Heading1"/>
        <w:tabs>
          <w:tab w:pos="9993" w:val="left" w:leader="none"/>
        </w:tabs>
      </w:pPr>
      <w:r>
        <w:rPr>
          <w:color w:val="985735"/>
          <w:u w:val="single" w:color="97B0C8"/>
        </w:rPr>
        <w:t>REFERENCES</w:t>
        <w:tab/>
      </w: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280" w:lineRule="auto" w:before="185" w:after="0"/>
        <w:ind w:left="746" w:right="1424" w:firstLine="0"/>
        <w:jc w:val="left"/>
        <w:rPr>
          <w:sz w:val="21"/>
        </w:rPr>
      </w:pPr>
      <w:r>
        <w:rPr>
          <w:w w:val="105"/>
          <w:sz w:val="21"/>
        </w:rPr>
        <w:t>Few</w:t>
      </w:r>
      <w:r>
        <w:rPr>
          <w:spacing w:val="-14"/>
          <w:w w:val="105"/>
          <w:sz w:val="21"/>
        </w:rPr>
        <w:t> </w:t>
      </w:r>
      <w:r>
        <w:rPr>
          <w:spacing w:val="-9"/>
          <w:w w:val="105"/>
          <w:sz w:val="21"/>
        </w:rPr>
        <w:t>JW.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beauty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blending:</w:t>
      </w:r>
      <w:r>
        <w:rPr>
          <w:spacing w:val="-23"/>
          <w:w w:val="105"/>
          <w:sz w:val="21"/>
        </w:rPr>
        <w:t> </w:t>
      </w:r>
      <w:r>
        <w:rPr>
          <w:spacing w:val="-3"/>
          <w:w w:val="105"/>
          <w:sz w:val="21"/>
        </w:rPr>
        <w:t>Surgical</w:t>
      </w:r>
      <w:r>
        <w:rPr>
          <w:spacing w:val="-23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nonsurgical</w:t>
      </w:r>
      <w:r>
        <w:rPr>
          <w:spacing w:val="-23"/>
          <w:w w:val="105"/>
          <w:sz w:val="21"/>
        </w:rPr>
        <w:t> </w:t>
      </w:r>
      <w:r>
        <w:rPr>
          <w:spacing w:val="-4"/>
          <w:w w:val="105"/>
          <w:sz w:val="21"/>
        </w:rPr>
        <w:t>synergy.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[Last</w:t>
      </w:r>
      <w:r>
        <w:rPr>
          <w:spacing w:val="-23"/>
          <w:w w:val="105"/>
          <w:sz w:val="21"/>
        </w:rPr>
        <w:t> </w:t>
      </w:r>
      <w:r>
        <w:rPr>
          <w:w w:val="105"/>
          <w:sz w:val="21"/>
        </w:rPr>
        <w:t>accessed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on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15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Feb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2015]. </w:t>
      </w:r>
      <w:r>
        <w:rPr>
          <w:spacing w:val="-4"/>
          <w:w w:val="105"/>
          <w:sz w:val="21"/>
        </w:rPr>
        <w:t>Available from:</w:t>
      </w:r>
      <w:r>
        <w:rPr>
          <w:color w:val="2F4A8B"/>
          <w:spacing w:val="-4"/>
          <w:w w:val="105"/>
          <w:sz w:val="21"/>
        </w:rPr>
        <w:t> </w:t>
      </w:r>
      <w:hyperlink r:id="rId32">
        <w:r>
          <w:rPr>
            <w:color w:val="2F4A8B"/>
            <w:spacing w:val="-3"/>
            <w:w w:val="105"/>
            <w:sz w:val="21"/>
            <w:u w:val="single" w:color="2F4A8B"/>
          </w:rPr>
          <w:t>http://www.plasticsurgerypulsenews.com/10</w:t>
        </w:r>
        <w:r>
          <w:rPr>
            <w:color w:val="2F4A8B"/>
            <w:spacing w:val="-8"/>
            <w:w w:val="105"/>
            <w:sz w:val="21"/>
          </w:rPr>
          <w:t> </w:t>
        </w:r>
      </w:hyperlink>
      <w:r>
        <w:rPr>
          <w:w w:val="105"/>
          <w:sz w:val="21"/>
        </w:rPr>
        <w:t>.</w:t>
      </w: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280" w:lineRule="auto" w:before="149" w:after="0"/>
        <w:ind w:left="746" w:right="2007" w:firstLine="0"/>
        <w:jc w:val="left"/>
        <w:rPr>
          <w:sz w:val="21"/>
        </w:rPr>
      </w:pPr>
      <w:r>
        <w:rPr>
          <w:w w:val="105"/>
          <w:sz w:val="21"/>
        </w:rPr>
        <w:t>Shaw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RB,</w:t>
      </w:r>
      <w:r>
        <w:rPr>
          <w:spacing w:val="-14"/>
          <w:w w:val="105"/>
          <w:sz w:val="21"/>
        </w:rPr>
        <w:t> </w:t>
      </w:r>
      <w:r>
        <w:rPr>
          <w:spacing w:val="-6"/>
          <w:w w:val="105"/>
          <w:sz w:val="21"/>
        </w:rPr>
        <w:t>Jr,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Kahn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DM.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Aging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5"/>
          <w:w w:val="105"/>
          <w:sz w:val="21"/>
        </w:rPr>
        <w:t> </w:t>
      </w:r>
      <w:r>
        <w:rPr>
          <w:spacing w:val="-3"/>
          <w:w w:val="105"/>
          <w:sz w:val="21"/>
        </w:rPr>
        <w:t>midface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bony</w:t>
      </w:r>
      <w:r>
        <w:rPr>
          <w:spacing w:val="-14"/>
          <w:w w:val="105"/>
          <w:sz w:val="21"/>
        </w:rPr>
        <w:t> </w:t>
      </w:r>
      <w:r>
        <w:rPr>
          <w:spacing w:val="-3"/>
          <w:w w:val="105"/>
          <w:sz w:val="21"/>
        </w:rPr>
        <w:t>elements: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9"/>
          <w:w w:val="105"/>
          <w:sz w:val="21"/>
        </w:rPr>
        <w:t> </w:t>
      </w:r>
      <w:r>
        <w:rPr>
          <w:spacing w:val="-3"/>
          <w:w w:val="105"/>
          <w:sz w:val="21"/>
        </w:rPr>
        <w:t>three</w:t>
      </w:r>
      <w:r>
        <w:rPr>
          <w:spacing w:val="-15"/>
          <w:w w:val="105"/>
          <w:sz w:val="21"/>
        </w:rPr>
        <w:t> </w:t>
      </w:r>
      <w:r>
        <w:rPr>
          <w:spacing w:val="-3"/>
          <w:w w:val="105"/>
          <w:sz w:val="21"/>
        </w:rPr>
        <w:t>dimensional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computed </w:t>
      </w:r>
      <w:r>
        <w:rPr>
          <w:spacing w:val="-3"/>
          <w:w w:val="105"/>
          <w:sz w:val="21"/>
        </w:rPr>
        <w:t>tomographic</w:t>
      </w:r>
      <w:r>
        <w:rPr>
          <w:spacing w:val="-9"/>
          <w:w w:val="105"/>
          <w:sz w:val="21"/>
        </w:rPr>
        <w:t> </w:t>
      </w:r>
      <w:r>
        <w:rPr>
          <w:spacing w:val="-4"/>
          <w:w w:val="105"/>
          <w:sz w:val="21"/>
        </w:rPr>
        <w:t>study.</w:t>
      </w:r>
      <w:r>
        <w:rPr>
          <w:spacing w:val="-8"/>
          <w:w w:val="105"/>
          <w:sz w:val="21"/>
        </w:rPr>
        <w:t> </w:t>
      </w:r>
      <w:r>
        <w:rPr>
          <w:spacing w:val="-3"/>
          <w:w w:val="105"/>
          <w:sz w:val="21"/>
        </w:rPr>
        <w:t>Plast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Reconstr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Surg.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2007;119:675–83.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[PubMed: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17230106]</w:t>
      </w: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280" w:lineRule="auto" w:before="149" w:after="0"/>
        <w:ind w:left="746" w:right="1161" w:firstLine="0"/>
        <w:jc w:val="left"/>
        <w:rPr>
          <w:sz w:val="21"/>
        </w:rPr>
      </w:pPr>
      <w:r>
        <w:rPr>
          <w:w w:val="105"/>
          <w:sz w:val="21"/>
        </w:rPr>
        <w:t>Rohrich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RJ,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Pessa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JE.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6"/>
          <w:w w:val="105"/>
          <w:sz w:val="21"/>
        </w:rPr>
        <w:t> </w:t>
      </w:r>
      <w:r>
        <w:rPr>
          <w:spacing w:val="-3"/>
          <w:w w:val="105"/>
          <w:sz w:val="21"/>
        </w:rPr>
        <w:t>fat</w:t>
      </w:r>
      <w:r>
        <w:rPr>
          <w:spacing w:val="-20"/>
          <w:w w:val="105"/>
          <w:sz w:val="21"/>
        </w:rPr>
        <w:t> </w:t>
      </w:r>
      <w:r>
        <w:rPr>
          <w:spacing w:val="-3"/>
          <w:w w:val="105"/>
          <w:sz w:val="21"/>
        </w:rPr>
        <w:t>compartments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6"/>
          <w:w w:val="105"/>
          <w:sz w:val="21"/>
        </w:rPr>
        <w:t> </w:t>
      </w:r>
      <w:r>
        <w:rPr>
          <w:spacing w:val="-3"/>
          <w:w w:val="105"/>
          <w:sz w:val="21"/>
        </w:rPr>
        <w:t>face: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Anatomy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6"/>
          <w:w w:val="105"/>
          <w:sz w:val="21"/>
        </w:rPr>
        <w:t> </w:t>
      </w:r>
      <w:r>
        <w:rPr>
          <w:spacing w:val="-3"/>
          <w:w w:val="105"/>
          <w:sz w:val="21"/>
        </w:rPr>
        <w:t>clinical</w:t>
      </w:r>
      <w:r>
        <w:rPr>
          <w:spacing w:val="-20"/>
          <w:w w:val="105"/>
          <w:sz w:val="21"/>
        </w:rPr>
        <w:t> </w:t>
      </w:r>
      <w:r>
        <w:rPr>
          <w:spacing w:val="-4"/>
          <w:w w:val="105"/>
          <w:sz w:val="21"/>
        </w:rPr>
        <w:t>implications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9"/>
          <w:w w:val="105"/>
          <w:sz w:val="21"/>
        </w:rPr>
        <w:t> </w:t>
      </w:r>
      <w:r>
        <w:rPr>
          <w:spacing w:val="-4"/>
          <w:w w:val="105"/>
          <w:sz w:val="21"/>
        </w:rPr>
        <w:t>cosmetic </w:t>
      </w:r>
      <w:r>
        <w:rPr>
          <w:spacing w:val="-5"/>
          <w:w w:val="105"/>
          <w:sz w:val="21"/>
        </w:rPr>
        <w:t>surgery. </w:t>
      </w:r>
      <w:r>
        <w:rPr>
          <w:spacing w:val="-3"/>
          <w:w w:val="105"/>
          <w:sz w:val="21"/>
        </w:rPr>
        <w:t>Plast </w:t>
      </w:r>
      <w:r>
        <w:rPr>
          <w:w w:val="105"/>
          <w:sz w:val="21"/>
        </w:rPr>
        <w:t>Reconstr Surg. 2007;119:2219–31. [PubMed:</w:t>
      </w:r>
      <w:r>
        <w:rPr>
          <w:spacing w:val="-34"/>
          <w:w w:val="105"/>
          <w:sz w:val="21"/>
        </w:rPr>
        <w:t> </w:t>
      </w:r>
      <w:r>
        <w:rPr>
          <w:w w:val="105"/>
          <w:sz w:val="21"/>
        </w:rPr>
        <w:t>17519724]</w:t>
      </w: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240" w:lineRule="auto" w:before="149" w:after="0"/>
        <w:ind w:left="746" w:right="0" w:firstLine="0"/>
        <w:jc w:val="left"/>
        <w:rPr>
          <w:sz w:val="21"/>
        </w:rPr>
      </w:pPr>
      <w:r>
        <w:rPr>
          <w:w w:val="105"/>
          <w:sz w:val="21"/>
        </w:rPr>
        <w:t>Russo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PR,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Fundarò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PS.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Florence:</w:t>
      </w:r>
      <w:r>
        <w:rPr>
          <w:spacing w:val="-10"/>
          <w:w w:val="105"/>
          <w:sz w:val="21"/>
        </w:rPr>
        <w:t> </w:t>
      </w:r>
      <w:r>
        <w:rPr>
          <w:spacing w:val="2"/>
          <w:w w:val="105"/>
          <w:sz w:val="21"/>
        </w:rPr>
        <w:t>OEO;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2014.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5"/>
          <w:w w:val="105"/>
          <w:sz w:val="21"/>
        </w:rPr>
        <w:t> </w:t>
      </w:r>
      <w:r>
        <w:rPr>
          <w:spacing w:val="-3"/>
          <w:w w:val="105"/>
          <w:sz w:val="21"/>
        </w:rPr>
        <w:t>invisible</w:t>
      </w:r>
      <w:r>
        <w:rPr>
          <w:spacing w:val="-5"/>
          <w:w w:val="105"/>
          <w:sz w:val="21"/>
        </w:rPr>
        <w:t> </w:t>
      </w:r>
      <w:r>
        <w:rPr>
          <w:spacing w:val="-4"/>
          <w:w w:val="105"/>
          <w:sz w:val="21"/>
        </w:rPr>
        <w:t>lifting;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pp.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109–57.</w:t>
      </w: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280" w:lineRule="auto" w:before="190" w:after="0"/>
        <w:ind w:left="746" w:right="1567" w:firstLine="0"/>
        <w:jc w:val="left"/>
        <w:rPr>
          <w:sz w:val="21"/>
        </w:rPr>
      </w:pPr>
      <w:r>
        <w:rPr>
          <w:w w:val="105"/>
          <w:sz w:val="21"/>
        </w:rPr>
        <w:t>Duranti</w:t>
      </w:r>
      <w:r>
        <w:rPr>
          <w:spacing w:val="-20"/>
          <w:w w:val="105"/>
          <w:sz w:val="21"/>
        </w:rPr>
        <w:t> </w:t>
      </w:r>
      <w:r>
        <w:rPr>
          <w:spacing w:val="-8"/>
          <w:w w:val="105"/>
          <w:sz w:val="21"/>
        </w:rPr>
        <w:t>F,</w:t>
      </w:r>
      <w:r>
        <w:rPr>
          <w:spacing w:val="-16"/>
          <w:w w:val="105"/>
          <w:sz w:val="21"/>
        </w:rPr>
        <w:t> </w:t>
      </w:r>
      <w:r>
        <w:rPr>
          <w:spacing w:val="-3"/>
          <w:w w:val="105"/>
          <w:sz w:val="21"/>
        </w:rPr>
        <w:t>Salti</w:t>
      </w:r>
      <w:r>
        <w:rPr>
          <w:spacing w:val="-20"/>
          <w:w w:val="105"/>
          <w:sz w:val="21"/>
        </w:rPr>
        <w:t> </w:t>
      </w:r>
      <w:r>
        <w:rPr>
          <w:spacing w:val="1"/>
          <w:w w:val="105"/>
          <w:sz w:val="21"/>
        </w:rPr>
        <w:t>G,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Bovani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B,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Calandra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M,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Rosati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ML.</w:t>
      </w:r>
      <w:r>
        <w:rPr>
          <w:spacing w:val="-16"/>
          <w:w w:val="105"/>
          <w:sz w:val="21"/>
        </w:rPr>
        <w:t> </w:t>
      </w:r>
      <w:r>
        <w:rPr>
          <w:spacing w:val="-3"/>
          <w:w w:val="105"/>
          <w:sz w:val="21"/>
        </w:rPr>
        <w:t>Injectable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hyaluronic</w:t>
      </w:r>
      <w:r>
        <w:rPr>
          <w:spacing w:val="-17"/>
          <w:w w:val="105"/>
          <w:sz w:val="21"/>
        </w:rPr>
        <w:t> </w:t>
      </w:r>
      <w:r>
        <w:rPr>
          <w:spacing w:val="-3"/>
          <w:w w:val="105"/>
          <w:sz w:val="21"/>
        </w:rPr>
        <w:t>acid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gel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soft</w:t>
      </w:r>
      <w:r>
        <w:rPr>
          <w:spacing w:val="-20"/>
          <w:w w:val="105"/>
          <w:sz w:val="21"/>
        </w:rPr>
        <w:t> </w:t>
      </w:r>
      <w:r>
        <w:rPr>
          <w:spacing w:val="-3"/>
          <w:w w:val="105"/>
          <w:sz w:val="21"/>
        </w:rPr>
        <w:t>tissue augmentation.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21"/>
          <w:w w:val="105"/>
          <w:sz w:val="21"/>
        </w:rPr>
        <w:t> </w:t>
      </w:r>
      <w:r>
        <w:rPr>
          <w:spacing w:val="-3"/>
          <w:w w:val="105"/>
          <w:sz w:val="21"/>
        </w:rPr>
        <w:t>clinical</w:t>
      </w:r>
      <w:r>
        <w:rPr>
          <w:spacing w:val="-28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24"/>
          <w:w w:val="105"/>
          <w:sz w:val="21"/>
        </w:rPr>
        <w:t> </w:t>
      </w:r>
      <w:r>
        <w:rPr>
          <w:spacing w:val="-3"/>
          <w:w w:val="105"/>
          <w:sz w:val="21"/>
        </w:rPr>
        <w:t>histologic</w:t>
      </w:r>
      <w:r>
        <w:rPr>
          <w:spacing w:val="-25"/>
          <w:w w:val="105"/>
          <w:sz w:val="21"/>
        </w:rPr>
        <w:t> </w:t>
      </w:r>
      <w:r>
        <w:rPr>
          <w:spacing w:val="-4"/>
          <w:w w:val="105"/>
          <w:sz w:val="21"/>
        </w:rPr>
        <w:t>study.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Dermatol</w:t>
      </w:r>
      <w:r>
        <w:rPr>
          <w:spacing w:val="-28"/>
          <w:w w:val="105"/>
          <w:sz w:val="21"/>
        </w:rPr>
        <w:t> </w:t>
      </w:r>
      <w:r>
        <w:rPr>
          <w:w w:val="105"/>
          <w:sz w:val="21"/>
        </w:rPr>
        <w:t>Surg.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1998;24:1317–25.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[PubMed:</w:t>
      </w:r>
      <w:r>
        <w:rPr>
          <w:spacing w:val="-28"/>
          <w:w w:val="105"/>
          <w:sz w:val="21"/>
        </w:rPr>
        <w:t> </w:t>
      </w:r>
      <w:r>
        <w:rPr>
          <w:w w:val="105"/>
          <w:sz w:val="21"/>
        </w:rPr>
        <w:t>9865196]</w:t>
      </w:r>
    </w:p>
    <w:p>
      <w:pPr>
        <w:spacing w:after="0" w:line="280" w:lineRule="auto"/>
        <w:jc w:val="left"/>
        <w:rPr>
          <w:sz w:val="21"/>
        </w:rPr>
        <w:sectPr>
          <w:pgSz w:w="11920" w:h="16860"/>
          <w:pgMar w:top="520" w:bottom="280" w:left="760" w:right="220"/>
        </w:sectPr>
      </w:pP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280" w:lineRule="auto" w:before="79" w:after="0"/>
        <w:ind w:left="746" w:right="946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547989</wp:posOffset>
            </wp:positionH>
            <wp:positionV relativeFrom="page">
              <wp:posOffset>368297</wp:posOffset>
            </wp:positionV>
            <wp:extent cx="171132" cy="9969499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96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Mendelson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B,</w:t>
      </w:r>
      <w:r>
        <w:rPr>
          <w:spacing w:val="-15"/>
          <w:w w:val="105"/>
          <w:sz w:val="21"/>
        </w:rPr>
        <w:t> </w:t>
      </w:r>
      <w:r>
        <w:rPr>
          <w:spacing w:val="-5"/>
          <w:w w:val="105"/>
          <w:sz w:val="21"/>
        </w:rPr>
        <w:t>Wong</w:t>
      </w:r>
      <w:r>
        <w:rPr>
          <w:spacing w:val="-15"/>
          <w:w w:val="105"/>
          <w:sz w:val="21"/>
        </w:rPr>
        <w:t> </w:t>
      </w:r>
      <w:r>
        <w:rPr>
          <w:spacing w:val="1"/>
          <w:w w:val="105"/>
          <w:sz w:val="21"/>
        </w:rPr>
        <w:t>CH.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Changes</w:t>
      </w:r>
      <w:r>
        <w:rPr>
          <w:spacing w:val="-18"/>
          <w:w w:val="105"/>
          <w:sz w:val="21"/>
        </w:rPr>
        <w:t> </w:t>
      </w:r>
      <w:r>
        <w:rPr>
          <w:spacing w:val="-3"/>
          <w:w w:val="105"/>
          <w:sz w:val="21"/>
        </w:rPr>
        <w:t>in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6"/>
          <w:w w:val="105"/>
          <w:sz w:val="21"/>
        </w:rPr>
        <w:t> </w:t>
      </w:r>
      <w:r>
        <w:rPr>
          <w:spacing w:val="-3"/>
          <w:w w:val="105"/>
          <w:sz w:val="21"/>
        </w:rPr>
        <w:t>facial</w:t>
      </w:r>
      <w:r>
        <w:rPr>
          <w:spacing w:val="-20"/>
          <w:w w:val="105"/>
          <w:sz w:val="21"/>
        </w:rPr>
        <w:t> </w:t>
      </w:r>
      <w:r>
        <w:rPr>
          <w:spacing w:val="-3"/>
          <w:w w:val="105"/>
          <w:sz w:val="21"/>
        </w:rPr>
        <w:t>skeleton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with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aging:</w:t>
      </w:r>
      <w:r>
        <w:rPr>
          <w:spacing w:val="-20"/>
          <w:w w:val="105"/>
          <w:sz w:val="21"/>
        </w:rPr>
        <w:t> </w:t>
      </w:r>
      <w:r>
        <w:rPr>
          <w:spacing w:val="-4"/>
          <w:w w:val="105"/>
          <w:sz w:val="21"/>
        </w:rPr>
        <w:t>Implications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5"/>
          <w:w w:val="105"/>
          <w:sz w:val="21"/>
        </w:rPr>
        <w:t> </w:t>
      </w:r>
      <w:r>
        <w:rPr>
          <w:spacing w:val="-3"/>
          <w:w w:val="105"/>
          <w:sz w:val="21"/>
        </w:rPr>
        <w:t>clinical</w:t>
      </w:r>
      <w:r>
        <w:rPr>
          <w:spacing w:val="-20"/>
          <w:w w:val="105"/>
          <w:sz w:val="21"/>
        </w:rPr>
        <w:t> </w:t>
      </w:r>
      <w:r>
        <w:rPr>
          <w:spacing w:val="-3"/>
          <w:w w:val="105"/>
          <w:sz w:val="21"/>
        </w:rPr>
        <w:t>applications in</w:t>
      </w:r>
      <w:r>
        <w:rPr>
          <w:spacing w:val="-23"/>
          <w:w w:val="105"/>
          <w:sz w:val="21"/>
        </w:rPr>
        <w:t> </w:t>
      </w:r>
      <w:r>
        <w:rPr>
          <w:spacing w:val="-3"/>
          <w:w w:val="105"/>
          <w:sz w:val="21"/>
        </w:rPr>
        <w:t>facial</w:t>
      </w:r>
      <w:r>
        <w:rPr>
          <w:spacing w:val="-27"/>
          <w:w w:val="105"/>
          <w:sz w:val="21"/>
        </w:rPr>
        <w:t> </w:t>
      </w:r>
      <w:r>
        <w:rPr>
          <w:spacing w:val="-3"/>
          <w:w w:val="105"/>
          <w:sz w:val="21"/>
        </w:rPr>
        <w:t>rejuvenation.</w:t>
      </w:r>
      <w:r>
        <w:rPr>
          <w:spacing w:val="-23"/>
          <w:w w:val="105"/>
          <w:sz w:val="21"/>
        </w:rPr>
        <w:t> </w:t>
      </w:r>
      <w:r>
        <w:rPr>
          <w:spacing w:val="-3"/>
          <w:w w:val="105"/>
          <w:sz w:val="21"/>
        </w:rPr>
        <w:t>Aesthetic</w:t>
      </w:r>
      <w:r>
        <w:rPr>
          <w:spacing w:val="-24"/>
          <w:w w:val="105"/>
          <w:sz w:val="21"/>
        </w:rPr>
        <w:t> </w:t>
      </w:r>
      <w:r>
        <w:rPr>
          <w:spacing w:val="-3"/>
          <w:w w:val="105"/>
          <w:sz w:val="21"/>
        </w:rPr>
        <w:t>Plast</w:t>
      </w:r>
      <w:r>
        <w:rPr>
          <w:spacing w:val="-27"/>
          <w:w w:val="105"/>
          <w:sz w:val="21"/>
        </w:rPr>
        <w:t> </w:t>
      </w:r>
      <w:r>
        <w:rPr>
          <w:w w:val="105"/>
          <w:sz w:val="21"/>
        </w:rPr>
        <w:t>Surg.</w:t>
      </w:r>
      <w:r>
        <w:rPr>
          <w:spacing w:val="-23"/>
          <w:w w:val="105"/>
          <w:sz w:val="21"/>
        </w:rPr>
        <w:t> </w:t>
      </w:r>
      <w:r>
        <w:rPr>
          <w:w w:val="105"/>
          <w:sz w:val="21"/>
        </w:rPr>
        <w:t>2012;36:753–60.</w:t>
      </w:r>
      <w:r>
        <w:rPr>
          <w:spacing w:val="-23"/>
          <w:w w:val="105"/>
          <w:sz w:val="21"/>
        </w:rPr>
        <w:t> </w:t>
      </w:r>
      <w:r>
        <w:rPr>
          <w:w w:val="105"/>
          <w:sz w:val="21"/>
        </w:rPr>
        <w:t>[PMCID:</w:t>
      </w:r>
      <w:r>
        <w:rPr>
          <w:spacing w:val="-27"/>
          <w:w w:val="105"/>
          <w:sz w:val="21"/>
        </w:rPr>
        <w:t> </w:t>
      </w:r>
      <w:r>
        <w:rPr>
          <w:w w:val="105"/>
          <w:sz w:val="21"/>
        </w:rPr>
        <w:t>PMC3404279]</w:t>
      </w:r>
      <w:r>
        <w:rPr>
          <w:spacing w:val="-26"/>
          <w:w w:val="105"/>
          <w:sz w:val="21"/>
        </w:rPr>
        <w:t> </w:t>
      </w:r>
      <w:r>
        <w:rPr>
          <w:w w:val="105"/>
          <w:sz w:val="21"/>
        </w:rPr>
        <w:t>[PubMed:</w:t>
      </w:r>
      <w:r>
        <w:rPr>
          <w:spacing w:val="-27"/>
          <w:w w:val="105"/>
          <w:sz w:val="21"/>
        </w:rPr>
        <w:t> </w:t>
      </w:r>
      <w:r>
        <w:rPr>
          <w:w w:val="105"/>
          <w:sz w:val="21"/>
        </w:rPr>
        <w:t>22580543]</w:t>
      </w: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280" w:lineRule="auto" w:before="149" w:after="0"/>
        <w:ind w:left="746" w:right="1468" w:firstLine="0"/>
        <w:jc w:val="left"/>
        <w:rPr>
          <w:sz w:val="21"/>
        </w:rPr>
      </w:pPr>
      <w:r>
        <w:rPr>
          <w:w w:val="105"/>
          <w:sz w:val="21"/>
        </w:rPr>
        <w:t>Sandoval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SE,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Cox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JA,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Koshy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JC,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Hatef</w:t>
      </w:r>
      <w:r>
        <w:rPr>
          <w:spacing w:val="-16"/>
          <w:w w:val="105"/>
          <w:sz w:val="21"/>
        </w:rPr>
        <w:t> </w:t>
      </w:r>
      <w:r>
        <w:rPr>
          <w:spacing w:val="2"/>
          <w:w w:val="105"/>
          <w:sz w:val="21"/>
        </w:rPr>
        <w:t>DA,</w:t>
      </w:r>
      <w:r>
        <w:rPr>
          <w:spacing w:val="-13"/>
          <w:w w:val="105"/>
          <w:sz w:val="21"/>
        </w:rPr>
        <w:t> </w:t>
      </w:r>
      <w:r>
        <w:rPr>
          <w:spacing w:val="-3"/>
          <w:w w:val="105"/>
          <w:sz w:val="21"/>
        </w:rPr>
        <w:t>Hollier</w:t>
      </w:r>
      <w:r>
        <w:rPr>
          <w:spacing w:val="-16"/>
          <w:w w:val="105"/>
          <w:sz w:val="21"/>
        </w:rPr>
        <w:t> </w:t>
      </w:r>
      <w:r>
        <w:rPr>
          <w:spacing w:val="1"/>
          <w:w w:val="105"/>
          <w:sz w:val="21"/>
        </w:rPr>
        <w:t>LH.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Facial</w:t>
      </w:r>
      <w:r>
        <w:rPr>
          <w:spacing w:val="-18"/>
          <w:w w:val="105"/>
          <w:sz w:val="21"/>
        </w:rPr>
        <w:t> </w:t>
      </w:r>
      <w:r>
        <w:rPr>
          <w:spacing w:val="-3"/>
          <w:w w:val="105"/>
          <w:sz w:val="21"/>
        </w:rPr>
        <w:t>fat</w:t>
      </w:r>
      <w:r>
        <w:rPr>
          <w:spacing w:val="-18"/>
          <w:w w:val="105"/>
          <w:sz w:val="21"/>
        </w:rPr>
        <w:t> </w:t>
      </w:r>
      <w:r>
        <w:rPr>
          <w:spacing w:val="-3"/>
          <w:w w:val="105"/>
          <w:sz w:val="21"/>
        </w:rPr>
        <w:t>compartments: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guide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6"/>
          <w:w w:val="105"/>
          <w:sz w:val="21"/>
        </w:rPr>
        <w:t> </w:t>
      </w:r>
      <w:r>
        <w:rPr>
          <w:spacing w:val="-5"/>
          <w:w w:val="105"/>
          <w:sz w:val="21"/>
        </w:rPr>
        <w:t>filler </w:t>
      </w:r>
      <w:r>
        <w:rPr>
          <w:spacing w:val="-3"/>
          <w:w w:val="105"/>
          <w:sz w:val="21"/>
        </w:rPr>
        <w:t>placement.</w:t>
      </w:r>
      <w:r>
        <w:rPr>
          <w:spacing w:val="-11"/>
          <w:w w:val="105"/>
          <w:sz w:val="21"/>
        </w:rPr>
        <w:t> </w:t>
      </w:r>
      <w:r>
        <w:rPr>
          <w:spacing w:val="-3"/>
          <w:w w:val="105"/>
          <w:sz w:val="21"/>
        </w:rPr>
        <w:t>Semin</w:t>
      </w:r>
      <w:r>
        <w:rPr>
          <w:spacing w:val="-11"/>
          <w:w w:val="105"/>
          <w:sz w:val="21"/>
        </w:rPr>
        <w:t> </w:t>
      </w:r>
      <w:r>
        <w:rPr>
          <w:spacing w:val="-3"/>
          <w:w w:val="105"/>
          <w:sz w:val="21"/>
        </w:rPr>
        <w:t>Plast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Surg.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2009;23:283–7.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[PMCID: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PMC2884915]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[PubMed: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21037864]</w:t>
      </w: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280" w:lineRule="auto" w:before="149" w:after="0"/>
        <w:ind w:left="746" w:right="1116" w:firstLine="0"/>
        <w:jc w:val="left"/>
        <w:rPr>
          <w:sz w:val="21"/>
        </w:rPr>
      </w:pPr>
      <w:r>
        <w:rPr>
          <w:w w:val="105"/>
          <w:sz w:val="21"/>
        </w:rPr>
        <w:t>Ozdemir R, </w:t>
      </w:r>
      <w:r>
        <w:rPr>
          <w:spacing w:val="-3"/>
          <w:w w:val="105"/>
          <w:sz w:val="21"/>
        </w:rPr>
        <w:t>Kilinç </w:t>
      </w:r>
      <w:r>
        <w:rPr>
          <w:spacing w:val="1"/>
          <w:w w:val="105"/>
          <w:sz w:val="21"/>
        </w:rPr>
        <w:t>H, </w:t>
      </w:r>
      <w:r>
        <w:rPr>
          <w:w w:val="105"/>
          <w:sz w:val="21"/>
        </w:rPr>
        <w:t>Unlü RE, Uysal </w:t>
      </w:r>
      <w:r>
        <w:rPr>
          <w:spacing w:val="1"/>
          <w:w w:val="105"/>
          <w:sz w:val="21"/>
        </w:rPr>
        <w:t>AC, </w:t>
      </w:r>
      <w:r>
        <w:rPr>
          <w:w w:val="105"/>
          <w:sz w:val="21"/>
        </w:rPr>
        <w:t>Sensöz </w:t>
      </w:r>
      <w:r>
        <w:rPr>
          <w:spacing w:val="1"/>
          <w:w w:val="105"/>
          <w:sz w:val="21"/>
        </w:rPr>
        <w:t>O, </w:t>
      </w:r>
      <w:r>
        <w:rPr>
          <w:w w:val="105"/>
          <w:sz w:val="21"/>
        </w:rPr>
        <w:t>Baran </w:t>
      </w:r>
      <w:r>
        <w:rPr>
          <w:spacing w:val="1"/>
          <w:w w:val="105"/>
          <w:sz w:val="21"/>
        </w:rPr>
        <w:t>CN. </w:t>
      </w:r>
      <w:r>
        <w:rPr>
          <w:spacing w:val="-3"/>
          <w:w w:val="105"/>
          <w:sz w:val="21"/>
        </w:rPr>
        <w:t>Anatomicohistologic </w:t>
      </w:r>
      <w:r>
        <w:rPr>
          <w:w w:val="105"/>
          <w:sz w:val="21"/>
        </w:rPr>
        <w:t>study of the </w:t>
      </w:r>
      <w:r>
        <w:rPr>
          <w:spacing w:val="-3"/>
          <w:w w:val="105"/>
          <w:sz w:val="21"/>
        </w:rPr>
        <w:t>retaining</w:t>
      </w:r>
      <w:r>
        <w:rPr>
          <w:spacing w:val="-13"/>
          <w:w w:val="105"/>
          <w:sz w:val="21"/>
        </w:rPr>
        <w:t> </w:t>
      </w:r>
      <w:r>
        <w:rPr>
          <w:spacing w:val="-4"/>
          <w:w w:val="105"/>
          <w:sz w:val="21"/>
        </w:rPr>
        <w:t>ligaments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3"/>
          <w:w w:val="105"/>
          <w:sz w:val="21"/>
        </w:rPr>
        <w:t> </w:t>
      </w:r>
      <w:r>
        <w:rPr>
          <w:spacing w:val="-3"/>
          <w:w w:val="105"/>
          <w:sz w:val="21"/>
        </w:rPr>
        <w:t>face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use</w:t>
      </w:r>
      <w:r>
        <w:rPr>
          <w:spacing w:val="-13"/>
          <w:w w:val="105"/>
          <w:sz w:val="21"/>
        </w:rPr>
        <w:t> </w:t>
      </w:r>
      <w:r>
        <w:rPr>
          <w:spacing w:val="-3"/>
          <w:w w:val="105"/>
          <w:sz w:val="21"/>
        </w:rPr>
        <w:t>in</w:t>
      </w:r>
      <w:r>
        <w:rPr>
          <w:spacing w:val="-13"/>
          <w:w w:val="105"/>
          <w:sz w:val="21"/>
        </w:rPr>
        <w:t> </w:t>
      </w:r>
      <w:r>
        <w:rPr>
          <w:spacing w:val="-3"/>
          <w:w w:val="105"/>
          <w:sz w:val="21"/>
        </w:rPr>
        <w:t>face</w:t>
      </w:r>
      <w:r>
        <w:rPr>
          <w:spacing w:val="-13"/>
          <w:w w:val="105"/>
          <w:sz w:val="21"/>
        </w:rPr>
        <w:t> </w:t>
      </w:r>
      <w:r>
        <w:rPr>
          <w:spacing w:val="-5"/>
          <w:w w:val="105"/>
          <w:sz w:val="21"/>
        </w:rPr>
        <w:t>lift:</w:t>
      </w:r>
      <w:r>
        <w:rPr>
          <w:spacing w:val="-17"/>
          <w:w w:val="105"/>
          <w:sz w:val="21"/>
        </w:rPr>
        <w:t> </w:t>
      </w:r>
      <w:r>
        <w:rPr>
          <w:spacing w:val="-3"/>
          <w:w w:val="105"/>
          <w:sz w:val="21"/>
        </w:rPr>
        <w:t>Retaining</w:t>
      </w:r>
      <w:r>
        <w:rPr>
          <w:spacing w:val="-13"/>
          <w:w w:val="105"/>
          <w:sz w:val="21"/>
        </w:rPr>
        <w:t> </w:t>
      </w:r>
      <w:r>
        <w:rPr>
          <w:spacing w:val="-3"/>
          <w:w w:val="105"/>
          <w:sz w:val="21"/>
        </w:rPr>
        <w:t>ligament</w:t>
      </w:r>
      <w:r>
        <w:rPr>
          <w:spacing w:val="-17"/>
          <w:w w:val="105"/>
          <w:sz w:val="21"/>
        </w:rPr>
        <w:t> </w:t>
      </w:r>
      <w:r>
        <w:rPr>
          <w:spacing w:val="-3"/>
          <w:w w:val="105"/>
          <w:sz w:val="21"/>
        </w:rPr>
        <w:t>correction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SMAS</w:t>
      </w:r>
      <w:r>
        <w:rPr>
          <w:spacing w:val="-12"/>
          <w:w w:val="105"/>
          <w:sz w:val="21"/>
        </w:rPr>
        <w:t> </w:t>
      </w:r>
      <w:r>
        <w:rPr>
          <w:spacing w:val="-3"/>
          <w:w w:val="105"/>
          <w:sz w:val="21"/>
        </w:rPr>
        <w:t>plication.</w:t>
      </w:r>
      <w:r>
        <w:rPr>
          <w:spacing w:val="-13"/>
          <w:w w:val="105"/>
          <w:sz w:val="21"/>
        </w:rPr>
        <w:t> </w:t>
      </w:r>
      <w:r>
        <w:rPr>
          <w:spacing w:val="-3"/>
          <w:w w:val="105"/>
          <w:sz w:val="21"/>
        </w:rPr>
        <w:t>Plast </w:t>
      </w:r>
      <w:r>
        <w:rPr>
          <w:w w:val="105"/>
          <w:sz w:val="21"/>
        </w:rPr>
        <w:t>Reconstr Surg. 2002;110:1134–49. [PubMed:</w:t>
      </w:r>
      <w:r>
        <w:rPr>
          <w:spacing w:val="-25"/>
          <w:w w:val="105"/>
          <w:sz w:val="21"/>
        </w:rPr>
        <w:t> </w:t>
      </w:r>
      <w:r>
        <w:rPr>
          <w:w w:val="105"/>
          <w:sz w:val="21"/>
        </w:rPr>
        <w:t>12198428]</w:t>
      </w: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280" w:lineRule="auto" w:before="150" w:after="0"/>
        <w:ind w:left="746" w:right="1138" w:firstLine="0"/>
        <w:jc w:val="left"/>
        <w:rPr>
          <w:sz w:val="21"/>
        </w:rPr>
      </w:pPr>
      <w:r>
        <w:rPr>
          <w:w w:val="105"/>
          <w:sz w:val="21"/>
        </w:rPr>
        <w:t>Haddock</w:t>
      </w:r>
      <w:r>
        <w:rPr>
          <w:spacing w:val="-15"/>
          <w:w w:val="105"/>
          <w:sz w:val="21"/>
        </w:rPr>
        <w:t> </w:t>
      </w:r>
      <w:r>
        <w:rPr>
          <w:spacing w:val="-3"/>
          <w:w w:val="105"/>
          <w:sz w:val="21"/>
        </w:rPr>
        <w:t>NT,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Saadeh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PB,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Boutros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S,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Thorne</w:t>
      </w:r>
      <w:r>
        <w:rPr>
          <w:spacing w:val="-16"/>
          <w:w w:val="105"/>
          <w:sz w:val="21"/>
        </w:rPr>
        <w:t> </w:t>
      </w:r>
      <w:r>
        <w:rPr>
          <w:spacing w:val="1"/>
          <w:w w:val="105"/>
          <w:sz w:val="21"/>
        </w:rPr>
        <w:t>CH.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6"/>
          <w:w w:val="105"/>
          <w:sz w:val="21"/>
        </w:rPr>
        <w:t> </w:t>
      </w:r>
      <w:r>
        <w:rPr>
          <w:spacing w:val="-3"/>
          <w:w w:val="105"/>
          <w:sz w:val="21"/>
        </w:rPr>
        <w:t>tear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trough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5"/>
          <w:w w:val="105"/>
          <w:sz w:val="21"/>
        </w:rPr>
        <w:t> </w:t>
      </w:r>
      <w:r>
        <w:rPr>
          <w:spacing w:val="-3"/>
          <w:w w:val="105"/>
          <w:sz w:val="21"/>
        </w:rPr>
        <w:t>lid­cheek</w:t>
      </w:r>
      <w:r>
        <w:rPr>
          <w:spacing w:val="-15"/>
          <w:w w:val="105"/>
          <w:sz w:val="21"/>
        </w:rPr>
        <w:t> </w:t>
      </w:r>
      <w:r>
        <w:rPr>
          <w:spacing w:val="-3"/>
          <w:w w:val="105"/>
          <w:sz w:val="21"/>
        </w:rPr>
        <w:t>junction: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Anatomy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and </w:t>
      </w:r>
      <w:r>
        <w:rPr>
          <w:spacing w:val="-4"/>
          <w:w w:val="105"/>
          <w:sz w:val="21"/>
        </w:rPr>
        <w:t>implications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5"/>
          <w:w w:val="105"/>
          <w:sz w:val="21"/>
        </w:rPr>
        <w:t> </w:t>
      </w:r>
      <w:r>
        <w:rPr>
          <w:spacing w:val="-3"/>
          <w:w w:val="105"/>
          <w:sz w:val="21"/>
        </w:rPr>
        <w:t>surgical</w:t>
      </w:r>
      <w:r>
        <w:rPr>
          <w:spacing w:val="-17"/>
          <w:w w:val="105"/>
          <w:sz w:val="21"/>
        </w:rPr>
        <w:t> </w:t>
      </w:r>
      <w:r>
        <w:rPr>
          <w:spacing w:val="-3"/>
          <w:w w:val="105"/>
          <w:sz w:val="21"/>
        </w:rPr>
        <w:t>correction.</w:t>
      </w:r>
      <w:r>
        <w:rPr>
          <w:spacing w:val="-12"/>
          <w:w w:val="105"/>
          <w:sz w:val="21"/>
        </w:rPr>
        <w:t> </w:t>
      </w:r>
      <w:r>
        <w:rPr>
          <w:spacing w:val="-3"/>
          <w:w w:val="105"/>
          <w:sz w:val="21"/>
        </w:rPr>
        <w:t>Plast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Reconstr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Surg.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2009;123:1332–42.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[PubMed: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19337101]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</w:tabs>
        <w:spacing w:line="280" w:lineRule="auto" w:before="149" w:after="0"/>
        <w:ind w:left="746" w:right="1616" w:firstLine="0"/>
        <w:jc w:val="left"/>
        <w:rPr>
          <w:sz w:val="21"/>
        </w:rPr>
      </w:pPr>
      <w:r>
        <w:rPr>
          <w:w w:val="105"/>
          <w:sz w:val="21"/>
        </w:rPr>
        <w:t>Sundaram</w:t>
      </w:r>
      <w:r>
        <w:rPr>
          <w:spacing w:val="-23"/>
          <w:w w:val="105"/>
          <w:sz w:val="21"/>
        </w:rPr>
        <w:t> </w:t>
      </w:r>
      <w:r>
        <w:rPr>
          <w:spacing w:val="1"/>
          <w:w w:val="105"/>
          <w:sz w:val="21"/>
        </w:rPr>
        <w:t>H,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Cassuto</w:t>
      </w:r>
      <w:r>
        <w:rPr>
          <w:spacing w:val="-19"/>
          <w:w w:val="105"/>
          <w:sz w:val="21"/>
        </w:rPr>
        <w:t> </w:t>
      </w:r>
      <w:r>
        <w:rPr>
          <w:spacing w:val="1"/>
          <w:w w:val="105"/>
          <w:sz w:val="21"/>
        </w:rPr>
        <w:t>D.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Byophisical</w:t>
      </w:r>
      <w:r>
        <w:rPr>
          <w:spacing w:val="-23"/>
          <w:w w:val="105"/>
          <w:sz w:val="21"/>
        </w:rPr>
        <w:t> </w:t>
      </w:r>
      <w:r>
        <w:rPr>
          <w:spacing w:val="-4"/>
          <w:w w:val="105"/>
          <w:sz w:val="21"/>
        </w:rPr>
        <w:t>characteristics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22"/>
          <w:w w:val="105"/>
          <w:sz w:val="21"/>
        </w:rPr>
        <w:t> </w:t>
      </w:r>
      <w:r>
        <w:rPr>
          <w:w w:val="105"/>
          <w:sz w:val="21"/>
        </w:rPr>
        <w:t>hyaluronic</w:t>
      </w:r>
      <w:r>
        <w:rPr>
          <w:spacing w:val="-20"/>
          <w:w w:val="105"/>
          <w:sz w:val="21"/>
        </w:rPr>
        <w:t> </w:t>
      </w:r>
      <w:r>
        <w:rPr>
          <w:spacing w:val="-3"/>
          <w:w w:val="105"/>
          <w:sz w:val="21"/>
        </w:rPr>
        <w:t>acid</w:t>
      </w:r>
      <w:r>
        <w:rPr>
          <w:spacing w:val="-19"/>
          <w:w w:val="105"/>
          <w:sz w:val="21"/>
        </w:rPr>
        <w:t> </w:t>
      </w:r>
      <w:r>
        <w:rPr>
          <w:spacing w:val="-4"/>
          <w:w w:val="105"/>
          <w:sz w:val="21"/>
        </w:rPr>
        <w:t>soft­tissue</w:t>
      </w:r>
      <w:r>
        <w:rPr>
          <w:spacing w:val="-20"/>
          <w:w w:val="105"/>
          <w:sz w:val="21"/>
        </w:rPr>
        <w:t> </w:t>
      </w:r>
      <w:r>
        <w:rPr>
          <w:spacing w:val="-5"/>
          <w:w w:val="105"/>
          <w:sz w:val="21"/>
        </w:rPr>
        <w:t>fillers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9"/>
          <w:w w:val="105"/>
          <w:sz w:val="21"/>
        </w:rPr>
        <w:t> </w:t>
      </w:r>
      <w:r>
        <w:rPr>
          <w:spacing w:val="-3"/>
          <w:w w:val="105"/>
          <w:sz w:val="21"/>
        </w:rPr>
        <w:t>their relevance</w:t>
      </w:r>
      <w:r>
        <w:rPr>
          <w:spacing w:val="-8"/>
          <w:w w:val="105"/>
          <w:sz w:val="21"/>
        </w:rPr>
        <w:t> </w:t>
      </w:r>
      <w:r>
        <w:rPr>
          <w:spacing w:val="-3"/>
          <w:w w:val="105"/>
          <w:sz w:val="21"/>
        </w:rPr>
        <w:t>to</w:t>
      </w:r>
      <w:r>
        <w:rPr>
          <w:spacing w:val="-7"/>
          <w:w w:val="105"/>
          <w:sz w:val="21"/>
        </w:rPr>
        <w:t> </w:t>
      </w:r>
      <w:r>
        <w:rPr>
          <w:spacing w:val="-3"/>
          <w:w w:val="105"/>
          <w:sz w:val="21"/>
        </w:rPr>
        <w:t>aesthetic</w:t>
      </w:r>
      <w:r>
        <w:rPr>
          <w:spacing w:val="-8"/>
          <w:w w:val="105"/>
          <w:sz w:val="21"/>
        </w:rPr>
        <w:t> </w:t>
      </w:r>
      <w:r>
        <w:rPr>
          <w:spacing w:val="-3"/>
          <w:w w:val="105"/>
          <w:sz w:val="21"/>
        </w:rPr>
        <w:t>applications.</w:t>
      </w:r>
      <w:r>
        <w:rPr>
          <w:spacing w:val="-7"/>
          <w:w w:val="105"/>
          <w:sz w:val="21"/>
        </w:rPr>
        <w:t> </w:t>
      </w:r>
      <w:r>
        <w:rPr>
          <w:spacing w:val="-3"/>
          <w:w w:val="105"/>
          <w:sz w:val="21"/>
        </w:rPr>
        <w:t>Plast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Reconstr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Surg.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2013;132(Suppl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2):5–21s.</w:t>
      </w:r>
    </w:p>
    <w:p>
      <w:pPr>
        <w:pStyle w:val="ListParagraph"/>
        <w:numPr>
          <w:ilvl w:val="0"/>
          <w:numId w:val="1"/>
        </w:numPr>
        <w:tabs>
          <w:tab w:pos="1063" w:val="left" w:leader="none"/>
        </w:tabs>
        <w:spacing w:line="280" w:lineRule="auto" w:before="149" w:after="0"/>
        <w:ind w:left="746" w:right="1280" w:firstLine="0"/>
        <w:jc w:val="left"/>
        <w:rPr>
          <w:sz w:val="21"/>
        </w:rPr>
      </w:pPr>
      <w:r>
        <w:rPr>
          <w:spacing w:val="-3"/>
          <w:w w:val="105"/>
          <w:sz w:val="21"/>
        </w:rPr>
        <w:t>Carruthers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J,</w:t>
      </w:r>
      <w:r>
        <w:rPr>
          <w:spacing w:val="-19"/>
          <w:w w:val="105"/>
          <w:sz w:val="21"/>
        </w:rPr>
        <w:t> </w:t>
      </w:r>
      <w:r>
        <w:rPr>
          <w:spacing w:val="-3"/>
          <w:w w:val="105"/>
          <w:sz w:val="21"/>
        </w:rPr>
        <w:t>Carruthers</w:t>
      </w:r>
      <w:r>
        <w:rPr>
          <w:spacing w:val="-21"/>
          <w:w w:val="105"/>
          <w:sz w:val="21"/>
        </w:rPr>
        <w:t> </w:t>
      </w:r>
      <w:r>
        <w:rPr>
          <w:spacing w:val="1"/>
          <w:w w:val="105"/>
          <w:sz w:val="21"/>
        </w:rPr>
        <w:t>A.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3rd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ed.</w:t>
      </w:r>
      <w:r>
        <w:rPr>
          <w:spacing w:val="-19"/>
          <w:w w:val="105"/>
          <w:sz w:val="21"/>
        </w:rPr>
        <w:t> </w:t>
      </w:r>
      <w:r>
        <w:rPr>
          <w:spacing w:val="-3"/>
          <w:w w:val="105"/>
          <w:sz w:val="21"/>
        </w:rPr>
        <w:t>Philadelphia:</w:t>
      </w:r>
      <w:r>
        <w:rPr>
          <w:spacing w:val="-23"/>
          <w:w w:val="105"/>
          <w:sz w:val="21"/>
        </w:rPr>
        <w:t> </w:t>
      </w:r>
      <w:r>
        <w:rPr>
          <w:spacing w:val="-3"/>
          <w:w w:val="105"/>
          <w:sz w:val="21"/>
        </w:rPr>
        <w:t>Elsevier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Saunders;</w:t>
      </w:r>
      <w:r>
        <w:rPr>
          <w:spacing w:val="-23"/>
          <w:w w:val="105"/>
          <w:sz w:val="21"/>
        </w:rPr>
        <w:t> </w:t>
      </w:r>
      <w:r>
        <w:rPr>
          <w:w w:val="105"/>
          <w:sz w:val="21"/>
        </w:rPr>
        <w:t>2013.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Soft</w:t>
      </w:r>
      <w:r>
        <w:rPr>
          <w:spacing w:val="-23"/>
          <w:w w:val="105"/>
          <w:sz w:val="21"/>
        </w:rPr>
        <w:t> </w:t>
      </w:r>
      <w:r>
        <w:rPr>
          <w:spacing w:val="-3"/>
          <w:w w:val="105"/>
          <w:sz w:val="21"/>
        </w:rPr>
        <w:t>Tissue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Augmentation: Procedures </w:t>
      </w:r>
      <w:r>
        <w:rPr>
          <w:spacing w:val="-3"/>
          <w:w w:val="105"/>
          <w:sz w:val="21"/>
        </w:rPr>
        <w:t>in Cosmetic </w:t>
      </w:r>
      <w:r>
        <w:rPr>
          <w:w w:val="105"/>
          <w:sz w:val="21"/>
        </w:rPr>
        <w:t>Dermatology </w:t>
      </w:r>
      <w:r>
        <w:rPr>
          <w:spacing w:val="-3"/>
          <w:w w:val="105"/>
          <w:sz w:val="21"/>
        </w:rPr>
        <w:t>Series; </w:t>
      </w:r>
      <w:r>
        <w:rPr>
          <w:w w:val="105"/>
          <w:sz w:val="21"/>
        </w:rPr>
        <w:t>pp.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91–4.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</w:tabs>
        <w:spacing w:line="280" w:lineRule="auto" w:before="149" w:after="0"/>
        <w:ind w:left="746" w:right="1131" w:firstLine="0"/>
        <w:jc w:val="left"/>
        <w:rPr>
          <w:sz w:val="21"/>
        </w:rPr>
      </w:pPr>
      <w:r>
        <w:rPr>
          <w:w w:val="105"/>
          <w:sz w:val="21"/>
        </w:rPr>
        <w:t>Rohrich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RJ,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Pessa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JE,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Ristow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B.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youthful</w:t>
      </w:r>
      <w:r>
        <w:rPr>
          <w:spacing w:val="-22"/>
          <w:w w:val="105"/>
          <w:sz w:val="21"/>
        </w:rPr>
        <w:t> </w:t>
      </w:r>
      <w:r>
        <w:rPr>
          <w:w w:val="105"/>
          <w:sz w:val="21"/>
        </w:rPr>
        <w:t>cheek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deep</w:t>
      </w:r>
      <w:r>
        <w:rPr>
          <w:spacing w:val="-18"/>
          <w:w w:val="105"/>
          <w:sz w:val="21"/>
        </w:rPr>
        <w:t> </w:t>
      </w:r>
      <w:r>
        <w:rPr>
          <w:spacing w:val="-3"/>
          <w:w w:val="105"/>
          <w:sz w:val="21"/>
        </w:rPr>
        <w:t>medial</w:t>
      </w:r>
      <w:r>
        <w:rPr>
          <w:spacing w:val="-22"/>
          <w:w w:val="105"/>
          <w:sz w:val="21"/>
        </w:rPr>
        <w:t> </w:t>
      </w:r>
      <w:r>
        <w:rPr>
          <w:spacing w:val="-3"/>
          <w:w w:val="105"/>
          <w:sz w:val="21"/>
        </w:rPr>
        <w:t>compartment.</w:t>
      </w:r>
      <w:r>
        <w:rPr>
          <w:spacing w:val="-18"/>
          <w:w w:val="105"/>
          <w:sz w:val="21"/>
        </w:rPr>
        <w:t> </w:t>
      </w:r>
      <w:r>
        <w:rPr>
          <w:spacing w:val="-3"/>
          <w:w w:val="105"/>
          <w:sz w:val="21"/>
        </w:rPr>
        <w:t>Plast</w:t>
      </w:r>
      <w:r>
        <w:rPr>
          <w:spacing w:val="-22"/>
          <w:w w:val="105"/>
          <w:sz w:val="21"/>
        </w:rPr>
        <w:t> </w:t>
      </w:r>
      <w:r>
        <w:rPr>
          <w:w w:val="105"/>
          <w:sz w:val="21"/>
        </w:rPr>
        <w:t>Reconstr Surg. 2008;121:2107–12. [PubMed: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18520902]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</w:tabs>
        <w:spacing w:line="280" w:lineRule="auto" w:before="149" w:after="0"/>
        <w:ind w:left="746" w:right="1143" w:firstLine="0"/>
        <w:jc w:val="left"/>
        <w:rPr>
          <w:sz w:val="21"/>
        </w:rPr>
      </w:pPr>
      <w:r>
        <w:rPr>
          <w:spacing w:val="-3"/>
          <w:w w:val="105"/>
          <w:sz w:val="21"/>
        </w:rPr>
        <w:t>Cavallini </w:t>
      </w:r>
      <w:r>
        <w:rPr>
          <w:w w:val="105"/>
          <w:sz w:val="21"/>
        </w:rPr>
        <w:t>M, Gazzola R, </w:t>
      </w:r>
      <w:r>
        <w:rPr>
          <w:spacing w:val="-4"/>
          <w:w w:val="105"/>
          <w:sz w:val="21"/>
        </w:rPr>
        <w:t>Metalla </w:t>
      </w:r>
      <w:r>
        <w:rPr>
          <w:w w:val="105"/>
          <w:sz w:val="21"/>
        </w:rPr>
        <w:t>M, </w:t>
      </w:r>
      <w:r>
        <w:rPr>
          <w:spacing w:val="-5"/>
          <w:w w:val="105"/>
          <w:sz w:val="21"/>
        </w:rPr>
        <w:t>Vaienti </w:t>
      </w:r>
      <w:r>
        <w:rPr>
          <w:w w:val="105"/>
          <w:sz w:val="21"/>
        </w:rPr>
        <w:t>L. The </w:t>
      </w:r>
      <w:r>
        <w:rPr>
          <w:spacing w:val="-3"/>
          <w:w w:val="105"/>
          <w:sz w:val="21"/>
        </w:rPr>
        <w:t>role </w:t>
      </w:r>
      <w:r>
        <w:rPr>
          <w:w w:val="105"/>
          <w:sz w:val="21"/>
        </w:rPr>
        <w:t>of hyaluronidase </w:t>
      </w:r>
      <w:r>
        <w:rPr>
          <w:spacing w:val="-3"/>
          <w:w w:val="105"/>
          <w:sz w:val="21"/>
        </w:rPr>
        <w:t>in </w:t>
      </w:r>
      <w:r>
        <w:rPr>
          <w:w w:val="105"/>
          <w:sz w:val="21"/>
        </w:rPr>
        <w:t>the </w:t>
      </w:r>
      <w:r>
        <w:rPr>
          <w:spacing w:val="-4"/>
          <w:w w:val="105"/>
          <w:sz w:val="21"/>
        </w:rPr>
        <w:t>treatment </w:t>
      </w:r>
      <w:r>
        <w:rPr>
          <w:w w:val="105"/>
          <w:sz w:val="21"/>
        </w:rPr>
        <w:t>of </w:t>
      </w:r>
      <w:r>
        <w:rPr>
          <w:spacing w:val="-3"/>
          <w:w w:val="105"/>
          <w:sz w:val="21"/>
        </w:rPr>
        <w:t>complications</w:t>
      </w:r>
      <w:r>
        <w:rPr>
          <w:spacing w:val="-26"/>
          <w:w w:val="105"/>
          <w:sz w:val="21"/>
        </w:rPr>
        <w:t> </w:t>
      </w:r>
      <w:r>
        <w:rPr>
          <w:spacing w:val="-3"/>
          <w:w w:val="105"/>
          <w:sz w:val="21"/>
        </w:rPr>
        <w:t>from</w:t>
      </w:r>
      <w:r>
        <w:rPr>
          <w:spacing w:val="-27"/>
          <w:w w:val="105"/>
          <w:sz w:val="21"/>
        </w:rPr>
        <w:t> </w:t>
      </w:r>
      <w:r>
        <w:rPr>
          <w:w w:val="105"/>
          <w:sz w:val="21"/>
        </w:rPr>
        <w:t>hyaluronic</w:t>
      </w:r>
      <w:r>
        <w:rPr>
          <w:spacing w:val="-25"/>
          <w:w w:val="105"/>
          <w:sz w:val="21"/>
        </w:rPr>
        <w:t> </w:t>
      </w:r>
      <w:r>
        <w:rPr>
          <w:spacing w:val="-3"/>
          <w:w w:val="105"/>
          <w:sz w:val="21"/>
        </w:rPr>
        <w:t>acid</w:t>
      </w:r>
      <w:r>
        <w:rPr>
          <w:spacing w:val="-24"/>
          <w:w w:val="105"/>
          <w:sz w:val="21"/>
        </w:rPr>
        <w:t> </w:t>
      </w:r>
      <w:r>
        <w:rPr>
          <w:spacing w:val="-3"/>
          <w:w w:val="105"/>
          <w:sz w:val="21"/>
        </w:rPr>
        <w:t>dermal</w:t>
      </w:r>
      <w:r>
        <w:rPr>
          <w:spacing w:val="-27"/>
          <w:w w:val="105"/>
          <w:sz w:val="21"/>
        </w:rPr>
        <w:t> </w:t>
      </w:r>
      <w:r>
        <w:rPr>
          <w:spacing w:val="-5"/>
          <w:w w:val="105"/>
          <w:sz w:val="21"/>
        </w:rPr>
        <w:t>fillers.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Aesthet</w:t>
      </w:r>
      <w:r>
        <w:rPr>
          <w:spacing w:val="-27"/>
          <w:w w:val="105"/>
          <w:sz w:val="21"/>
        </w:rPr>
        <w:t> </w:t>
      </w:r>
      <w:r>
        <w:rPr>
          <w:spacing w:val="-3"/>
          <w:w w:val="105"/>
          <w:sz w:val="21"/>
        </w:rPr>
        <w:t>Surg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J.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2013;33:1167–74.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[PubMed:</w:t>
      </w:r>
      <w:r>
        <w:rPr>
          <w:spacing w:val="-27"/>
          <w:w w:val="105"/>
          <w:sz w:val="21"/>
        </w:rPr>
        <w:t> </w:t>
      </w:r>
      <w:r>
        <w:rPr>
          <w:w w:val="105"/>
          <w:sz w:val="21"/>
        </w:rPr>
        <w:t>24197934]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</w:tabs>
        <w:spacing w:line="280" w:lineRule="auto" w:before="163" w:after="0"/>
        <w:ind w:left="746" w:right="1153" w:firstLine="0"/>
        <w:jc w:val="left"/>
        <w:rPr>
          <w:sz w:val="21"/>
        </w:rPr>
      </w:pPr>
      <w:r>
        <w:rPr>
          <w:w w:val="105"/>
          <w:sz w:val="21"/>
        </w:rPr>
        <w:t>Mashiko </w:t>
      </w:r>
      <w:r>
        <w:rPr>
          <w:spacing w:val="-7"/>
          <w:w w:val="105"/>
          <w:sz w:val="21"/>
        </w:rPr>
        <w:t>T, </w:t>
      </w:r>
      <w:r>
        <w:rPr>
          <w:w w:val="105"/>
          <w:sz w:val="21"/>
        </w:rPr>
        <w:t>Mori </w:t>
      </w:r>
      <w:r>
        <w:rPr>
          <w:spacing w:val="1"/>
          <w:w w:val="105"/>
          <w:sz w:val="21"/>
        </w:rPr>
        <w:t>H, </w:t>
      </w:r>
      <w:r>
        <w:rPr>
          <w:w w:val="105"/>
          <w:sz w:val="21"/>
        </w:rPr>
        <w:t>Kato </w:t>
      </w:r>
      <w:r>
        <w:rPr>
          <w:spacing w:val="1"/>
          <w:w w:val="105"/>
          <w:sz w:val="21"/>
        </w:rPr>
        <w:t>H, </w:t>
      </w:r>
      <w:r>
        <w:rPr>
          <w:w w:val="105"/>
          <w:sz w:val="21"/>
        </w:rPr>
        <w:t>Doi </w:t>
      </w:r>
      <w:r>
        <w:rPr>
          <w:spacing w:val="1"/>
          <w:w w:val="105"/>
          <w:sz w:val="21"/>
        </w:rPr>
        <w:t>K, </w:t>
      </w:r>
      <w:r>
        <w:rPr>
          <w:w w:val="105"/>
          <w:sz w:val="21"/>
        </w:rPr>
        <w:t>Kuno S, Kinoshita </w:t>
      </w:r>
      <w:r>
        <w:rPr>
          <w:spacing w:val="1"/>
          <w:w w:val="105"/>
          <w:sz w:val="21"/>
        </w:rPr>
        <w:t>K, </w:t>
      </w:r>
      <w:r>
        <w:rPr>
          <w:w w:val="105"/>
          <w:sz w:val="21"/>
        </w:rPr>
        <w:t>et </w:t>
      </w:r>
      <w:r>
        <w:rPr>
          <w:spacing w:val="-3"/>
          <w:w w:val="105"/>
          <w:sz w:val="21"/>
        </w:rPr>
        <w:t>al. Semipermant volumization </w:t>
      </w:r>
      <w:r>
        <w:rPr>
          <w:w w:val="105"/>
          <w:sz w:val="21"/>
        </w:rPr>
        <w:t>by an absorbable</w:t>
      </w:r>
      <w:r>
        <w:rPr>
          <w:spacing w:val="-22"/>
          <w:w w:val="105"/>
          <w:sz w:val="21"/>
        </w:rPr>
        <w:t> </w:t>
      </w:r>
      <w:r>
        <w:rPr>
          <w:spacing w:val="-5"/>
          <w:w w:val="105"/>
          <w:sz w:val="21"/>
        </w:rPr>
        <w:t>filler:</w:t>
      </w:r>
      <w:r>
        <w:rPr>
          <w:spacing w:val="-25"/>
          <w:w w:val="105"/>
          <w:sz w:val="21"/>
        </w:rPr>
        <w:t> </w:t>
      </w:r>
      <w:r>
        <w:rPr>
          <w:w w:val="105"/>
          <w:sz w:val="21"/>
        </w:rPr>
        <w:t>Onlay</w:t>
      </w:r>
      <w:r>
        <w:rPr>
          <w:spacing w:val="-21"/>
          <w:w w:val="105"/>
          <w:sz w:val="21"/>
        </w:rPr>
        <w:t> </w:t>
      </w:r>
      <w:r>
        <w:rPr>
          <w:spacing w:val="-4"/>
          <w:w w:val="105"/>
          <w:sz w:val="21"/>
        </w:rPr>
        <w:t>injection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technique</w:t>
      </w:r>
      <w:r>
        <w:rPr>
          <w:spacing w:val="-22"/>
          <w:w w:val="105"/>
          <w:sz w:val="21"/>
        </w:rPr>
        <w:t> </w:t>
      </w:r>
      <w:r>
        <w:rPr>
          <w:spacing w:val="-3"/>
          <w:w w:val="105"/>
          <w:sz w:val="21"/>
        </w:rPr>
        <w:t>to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2"/>
          <w:w w:val="105"/>
          <w:sz w:val="21"/>
        </w:rPr>
        <w:t> </w:t>
      </w:r>
      <w:r>
        <w:rPr>
          <w:w w:val="105"/>
          <w:sz w:val="21"/>
        </w:rPr>
        <w:t>bone.</w:t>
      </w:r>
      <w:r>
        <w:rPr>
          <w:spacing w:val="-21"/>
          <w:w w:val="105"/>
          <w:sz w:val="21"/>
        </w:rPr>
        <w:t> </w:t>
      </w:r>
      <w:r>
        <w:rPr>
          <w:spacing w:val="-3"/>
          <w:w w:val="105"/>
          <w:sz w:val="21"/>
        </w:rPr>
        <w:t>Plast</w:t>
      </w:r>
      <w:r>
        <w:rPr>
          <w:spacing w:val="-25"/>
          <w:w w:val="105"/>
          <w:sz w:val="21"/>
        </w:rPr>
        <w:t> </w:t>
      </w:r>
      <w:r>
        <w:rPr>
          <w:w w:val="105"/>
          <w:sz w:val="21"/>
        </w:rPr>
        <w:t>Reconstr</w:t>
      </w:r>
      <w:r>
        <w:rPr>
          <w:spacing w:val="-24"/>
          <w:w w:val="105"/>
          <w:sz w:val="21"/>
        </w:rPr>
        <w:t> </w:t>
      </w:r>
      <w:r>
        <w:rPr>
          <w:spacing w:val="-3"/>
          <w:w w:val="105"/>
          <w:sz w:val="21"/>
        </w:rPr>
        <w:t>Surg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Glob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Open.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2013;1:pii.e4–14. [PMCID: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PMC4174170]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</w:tabs>
        <w:spacing w:line="280" w:lineRule="auto" w:before="150" w:after="0"/>
        <w:ind w:left="746" w:right="1662" w:firstLine="0"/>
        <w:jc w:val="left"/>
        <w:rPr>
          <w:sz w:val="21"/>
        </w:rPr>
      </w:pPr>
      <w:r>
        <w:rPr>
          <w:w w:val="105"/>
          <w:sz w:val="21"/>
        </w:rPr>
        <w:t>Lambros</w:t>
      </w:r>
      <w:r>
        <w:rPr>
          <w:spacing w:val="-22"/>
          <w:w w:val="105"/>
          <w:sz w:val="21"/>
        </w:rPr>
        <w:t> </w:t>
      </w:r>
      <w:r>
        <w:rPr>
          <w:spacing w:val="-11"/>
          <w:w w:val="105"/>
          <w:sz w:val="21"/>
        </w:rPr>
        <w:t>V.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technique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22"/>
          <w:w w:val="105"/>
          <w:sz w:val="21"/>
        </w:rPr>
        <w:t> </w:t>
      </w:r>
      <w:r>
        <w:rPr>
          <w:spacing w:val="-5"/>
          <w:w w:val="105"/>
          <w:sz w:val="21"/>
        </w:rPr>
        <w:t>filling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0"/>
          <w:w w:val="105"/>
          <w:sz w:val="21"/>
        </w:rPr>
        <w:t> </w:t>
      </w:r>
      <w:r>
        <w:rPr>
          <w:spacing w:val="-4"/>
          <w:w w:val="105"/>
          <w:sz w:val="21"/>
        </w:rPr>
        <w:t>temples</w:t>
      </w:r>
      <w:r>
        <w:rPr>
          <w:spacing w:val="-22"/>
          <w:w w:val="105"/>
          <w:sz w:val="21"/>
        </w:rPr>
        <w:t> </w:t>
      </w:r>
      <w:r>
        <w:rPr>
          <w:w w:val="105"/>
          <w:sz w:val="21"/>
        </w:rPr>
        <w:t>with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highly</w:t>
      </w:r>
      <w:r>
        <w:rPr>
          <w:spacing w:val="-20"/>
          <w:w w:val="105"/>
          <w:sz w:val="21"/>
        </w:rPr>
        <w:t> </w:t>
      </w:r>
      <w:r>
        <w:rPr>
          <w:spacing w:val="-3"/>
          <w:w w:val="105"/>
          <w:sz w:val="21"/>
        </w:rPr>
        <w:t>diluted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hyaluronic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acid: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0"/>
          <w:w w:val="105"/>
          <w:sz w:val="21"/>
        </w:rPr>
        <w:t> </w:t>
      </w:r>
      <w:r>
        <w:rPr>
          <w:spacing w:val="-3"/>
          <w:w w:val="105"/>
          <w:sz w:val="21"/>
        </w:rPr>
        <w:t>“dilution solution” </w:t>
      </w:r>
      <w:r>
        <w:rPr>
          <w:w w:val="105"/>
          <w:sz w:val="21"/>
        </w:rPr>
        <w:t>Aesthet </w:t>
      </w:r>
      <w:r>
        <w:rPr>
          <w:spacing w:val="-3"/>
          <w:w w:val="105"/>
          <w:sz w:val="21"/>
        </w:rPr>
        <w:t>Surg </w:t>
      </w:r>
      <w:r>
        <w:rPr>
          <w:w w:val="105"/>
          <w:sz w:val="21"/>
        </w:rPr>
        <w:t>J. 2011;31:89–94. [PubMed:</w:t>
      </w:r>
      <w:r>
        <w:rPr>
          <w:spacing w:val="-31"/>
          <w:w w:val="105"/>
          <w:sz w:val="21"/>
        </w:rPr>
        <w:t> </w:t>
      </w:r>
      <w:r>
        <w:rPr>
          <w:w w:val="105"/>
          <w:sz w:val="21"/>
        </w:rPr>
        <w:t>21239676]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</w:tabs>
        <w:spacing w:line="280" w:lineRule="auto" w:before="149" w:after="0"/>
        <w:ind w:left="746" w:right="998" w:firstLine="0"/>
        <w:jc w:val="left"/>
        <w:rPr>
          <w:sz w:val="21"/>
        </w:rPr>
      </w:pPr>
      <w:r>
        <w:rPr>
          <w:w w:val="105"/>
          <w:sz w:val="21"/>
        </w:rPr>
        <w:t>Fagien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S,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Cassuto</w:t>
      </w:r>
      <w:r>
        <w:rPr>
          <w:spacing w:val="-20"/>
          <w:w w:val="105"/>
          <w:sz w:val="21"/>
        </w:rPr>
        <w:t> </w:t>
      </w:r>
      <w:r>
        <w:rPr>
          <w:spacing w:val="1"/>
          <w:w w:val="105"/>
          <w:sz w:val="21"/>
        </w:rPr>
        <w:t>D.</w:t>
      </w:r>
      <w:r>
        <w:rPr>
          <w:spacing w:val="-20"/>
          <w:w w:val="105"/>
          <w:sz w:val="21"/>
        </w:rPr>
        <w:t> </w:t>
      </w:r>
      <w:r>
        <w:rPr>
          <w:spacing w:val="-3"/>
          <w:w w:val="105"/>
          <w:sz w:val="21"/>
        </w:rPr>
        <w:t>Reconstituted</w:t>
      </w:r>
      <w:r>
        <w:rPr>
          <w:spacing w:val="-20"/>
          <w:w w:val="105"/>
          <w:sz w:val="21"/>
        </w:rPr>
        <w:t> </w:t>
      </w:r>
      <w:r>
        <w:rPr>
          <w:spacing w:val="-3"/>
          <w:w w:val="105"/>
          <w:sz w:val="21"/>
        </w:rPr>
        <w:t>injectable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hyaluronic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acid: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Expanded</w:t>
      </w:r>
      <w:r>
        <w:rPr>
          <w:spacing w:val="-20"/>
          <w:w w:val="105"/>
          <w:sz w:val="21"/>
        </w:rPr>
        <w:t> </w:t>
      </w:r>
      <w:r>
        <w:rPr>
          <w:spacing w:val="-3"/>
          <w:w w:val="105"/>
          <w:sz w:val="21"/>
        </w:rPr>
        <w:t>applications</w:t>
      </w:r>
      <w:r>
        <w:rPr>
          <w:spacing w:val="-22"/>
          <w:w w:val="105"/>
          <w:sz w:val="21"/>
        </w:rPr>
        <w:t> </w:t>
      </w:r>
      <w:r>
        <w:rPr>
          <w:spacing w:val="-3"/>
          <w:w w:val="105"/>
          <w:sz w:val="21"/>
        </w:rPr>
        <w:t>in</w:t>
      </w:r>
      <w:r>
        <w:rPr>
          <w:spacing w:val="-20"/>
          <w:w w:val="105"/>
          <w:sz w:val="21"/>
        </w:rPr>
        <w:t> </w:t>
      </w:r>
      <w:r>
        <w:rPr>
          <w:spacing w:val="-3"/>
          <w:w w:val="105"/>
          <w:sz w:val="21"/>
        </w:rPr>
        <w:t>facial</w:t>
      </w:r>
      <w:r>
        <w:rPr>
          <w:spacing w:val="-24"/>
          <w:w w:val="105"/>
          <w:sz w:val="21"/>
        </w:rPr>
        <w:t> </w:t>
      </w:r>
      <w:r>
        <w:rPr>
          <w:spacing w:val="-3"/>
          <w:w w:val="105"/>
          <w:sz w:val="21"/>
        </w:rPr>
        <w:t>aesthetics </w:t>
      </w:r>
      <w:r>
        <w:rPr>
          <w:w w:val="105"/>
          <w:sz w:val="21"/>
        </w:rPr>
        <w:t>and </w:t>
      </w:r>
      <w:r>
        <w:rPr>
          <w:spacing w:val="-3"/>
          <w:w w:val="105"/>
          <w:sz w:val="21"/>
        </w:rPr>
        <w:t>additional </w:t>
      </w:r>
      <w:r>
        <w:rPr>
          <w:w w:val="105"/>
          <w:sz w:val="21"/>
        </w:rPr>
        <w:t>thoughts on the </w:t>
      </w:r>
      <w:r>
        <w:rPr>
          <w:spacing w:val="-3"/>
          <w:w w:val="105"/>
          <w:sz w:val="21"/>
        </w:rPr>
        <w:t>mechanism </w:t>
      </w:r>
      <w:r>
        <w:rPr>
          <w:w w:val="105"/>
          <w:sz w:val="21"/>
        </w:rPr>
        <w:t>of </w:t>
      </w:r>
      <w:r>
        <w:rPr>
          <w:spacing w:val="-3"/>
          <w:w w:val="105"/>
          <w:sz w:val="21"/>
        </w:rPr>
        <w:t>action in </w:t>
      </w:r>
      <w:r>
        <w:rPr>
          <w:spacing w:val="-4"/>
          <w:w w:val="105"/>
          <w:sz w:val="21"/>
        </w:rPr>
        <w:t>cosmetic </w:t>
      </w:r>
      <w:r>
        <w:rPr>
          <w:spacing w:val="-3"/>
          <w:w w:val="105"/>
          <w:sz w:val="21"/>
        </w:rPr>
        <w:t>medicine. Plast </w:t>
      </w:r>
      <w:r>
        <w:rPr>
          <w:w w:val="105"/>
          <w:sz w:val="21"/>
        </w:rPr>
        <w:t>Reconstr Surg. 2012;130:208–17. [PubMed: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22743885]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</w:tabs>
        <w:spacing w:line="280" w:lineRule="auto" w:before="149" w:after="0"/>
        <w:ind w:left="746" w:right="1078" w:firstLine="0"/>
        <w:jc w:val="left"/>
        <w:rPr>
          <w:sz w:val="21"/>
        </w:rPr>
      </w:pPr>
      <w:r>
        <w:rPr>
          <w:w w:val="105"/>
          <w:sz w:val="21"/>
        </w:rPr>
        <w:t>Funt</w:t>
      </w:r>
      <w:r>
        <w:rPr>
          <w:spacing w:val="-21"/>
          <w:w w:val="105"/>
          <w:sz w:val="21"/>
        </w:rPr>
        <w:t> </w:t>
      </w:r>
      <w:r>
        <w:rPr>
          <w:spacing w:val="2"/>
          <w:w w:val="105"/>
          <w:sz w:val="21"/>
        </w:rPr>
        <w:t>DK.</w:t>
      </w:r>
      <w:r>
        <w:rPr>
          <w:spacing w:val="-17"/>
          <w:w w:val="105"/>
          <w:sz w:val="21"/>
        </w:rPr>
        <w:t> </w:t>
      </w:r>
      <w:r>
        <w:rPr>
          <w:spacing w:val="-3"/>
          <w:w w:val="105"/>
          <w:sz w:val="21"/>
        </w:rPr>
        <w:t>Avoiding</w:t>
      </w:r>
      <w:r>
        <w:rPr>
          <w:spacing w:val="-17"/>
          <w:w w:val="105"/>
          <w:sz w:val="21"/>
        </w:rPr>
        <w:t> </w:t>
      </w:r>
      <w:r>
        <w:rPr>
          <w:spacing w:val="-4"/>
          <w:w w:val="105"/>
          <w:sz w:val="21"/>
        </w:rPr>
        <w:t>malar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edema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during</w:t>
      </w:r>
      <w:r>
        <w:rPr>
          <w:spacing w:val="-17"/>
          <w:w w:val="105"/>
          <w:sz w:val="21"/>
        </w:rPr>
        <w:t> </w:t>
      </w:r>
      <w:r>
        <w:rPr>
          <w:spacing w:val="-3"/>
          <w:w w:val="105"/>
          <w:sz w:val="21"/>
        </w:rPr>
        <w:t>midface/cheek</w:t>
      </w:r>
      <w:r>
        <w:rPr>
          <w:spacing w:val="-17"/>
          <w:w w:val="105"/>
          <w:sz w:val="21"/>
        </w:rPr>
        <w:t> </w:t>
      </w:r>
      <w:r>
        <w:rPr>
          <w:spacing w:val="-3"/>
          <w:w w:val="105"/>
          <w:sz w:val="21"/>
        </w:rPr>
        <w:t>augmentation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with</w:t>
      </w:r>
      <w:r>
        <w:rPr>
          <w:spacing w:val="-17"/>
          <w:w w:val="105"/>
          <w:sz w:val="21"/>
        </w:rPr>
        <w:t> </w:t>
      </w:r>
      <w:r>
        <w:rPr>
          <w:spacing w:val="-3"/>
          <w:w w:val="105"/>
          <w:sz w:val="21"/>
        </w:rPr>
        <w:t>dermal</w:t>
      </w:r>
      <w:r>
        <w:rPr>
          <w:spacing w:val="-21"/>
          <w:w w:val="105"/>
          <w:sz w:val="21"/>
        </w:rPr>
        <w:t> </w:t>
      </w:r>
      <w:r>
        <w:rPr>
          <w:spacing w:val="-5"/>
          <w:w w:val="105"/>
          <w:sz w:val="21"/>
        </w:rPr>
        <w:t>fillers.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J</w:t>
      </w:r>
      <w:r>
        <w:rPr>
          <w:spacing w:val="-19"/>
          <w:w w:val="105"/>
          <w:sz w:val="21"/>
        </w:rPr>
        <w:t> </w:t>
      </w:r>
      <w:r>
        <w:rPr>
          <w:spacing w:val="-3"/>
          <w:w w:val="105"/>
          <w:sz w:val="21"/>
        </w:rPr>
        <w:t>Clin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Aesthet </w:t>
      </w:r>
      <w:r>
        <w:rPr>
          <w:spacing w:val="-3"/>
          <w:w w:val="105"/>
          <w:sz w:val="21"/>
        </w:rPr>
        <w:t>Dermatol. </w:t>
      </w:r>
      <w:r>
        <w:rPr>
          <w:w w:val="105"/>
          <w:sz w:val="21"/>
        </w:rPr>
        <w:t>2011;4:32–6. [PMCID: PMC3244361] [PubMed:</w:t>
      </w:r>
      <w:r>
        <w:rPr>
          <w:spacing w:val="-34"/>
          <w:w w:val="105"/>
          <w:sz w:val="21"/>
        </w:rPr>
        <w:t> </w:t>
      </w:r>
      <w:r>
        <w:rPr>
          <w:w w:val="105"/>
          <w:sz w:val="21"/>
        </w:rPr>
        <w:t>22191006]</w:t>
      </w:r>
    </w:p>
    <w:p>
      <w:pPr>
        <w:pStyle w:val="BodyText"/>
        <w:spacing w:before="9"/>
        <w:ind w:left="0"/>
        <w:rPr>
          <w:sz w:val="19"/>
        </w:rPr>
      </w:pPr>
    </w:p>
    <w:p>
      <w:pPr>
        <w:pStyle w:val="Heading1"/>
        <w:tabs>
          <w:tab w:pos="9993" w:val="left" w:leader="none"/>
        </w:tabs>
        <w:spacing w:before="1"/>
      </w:pPr>
      <w:r>
        <w:rPr>
          <w:color w:val="985735"/>
          <w:u w:val="single" w:color="97B0C8"/>
        </w:rPr>
        <w:t>Figures and</w:t>
      </w:r>
      <w:r>
        <w:rPr>
          <w:color w:val="985735"/>
          <w:spacing w:val="20"/>
          <w:u w:val="single" w:color="97B0C8"/>
        </w:rPr>
        <w:t> </w:t>
      </w:r>
      <w:r>
        <w:rPr>
          <w:color w:val="985735"/>
          <w:spacing w:val="-3"/>
          <w:u w:val="single" w:color="97B0C8"/>
        </w:rPr>
        <w:t>Tables</w:t>
        <w:tab/>
      </w:r>
    </w:p>
    <w:p>
      <w:pPr>
        <w:pStyle w:val="BodyText"/>
        <w:spacing w:before="7"/>
        <w:ind w:left="0"/>
        <w:rPr>
          <w:rFonts w:ascii="Arial"/>
          <w:b/>
          <w:sz w:val="27"/>
        </w:rPr>
      </w:pPr>
    </w:p>
    <w:p>
      <w:pPr>
        <w:pStyle w:val="Heading2"/>
      </w:pPr>
      <w:r>
        <w:rPr>
          <w:color w:val="724128"/>
          <w:w w:val="105"/>
        </w:rPr>
        <w:t>Figure 1</w:t>
      </w:r>
    </w:p>
    <w:p>
      <w:pPr>
        <w:spacing w:after="0"/>
        <w:sectPr>
          <w:pgSz w:w="11920" w:h="16860"/>
          <w:pgMar w:top="520" w:bottom="280" w:left="760" w:right="220"/>
        </w:sectPr>
      </w:pPr>
    </w:p>
    <w:p>
      <w:pPr>
        <w:pStyle w:val="BodyText"/>
        <w:spacing w:before="0"/>
        <w:ind w:left="749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547989</wp:posOffset>
            </wp:positionH>
            <wp:positionV relativeFrom="page">
              <wp:posOffset>368292</wp:posOffset>
            </wp:positionV>
            <wp:extent cx="171132" cy="9969499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96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inline distT="0" distB="0" distL="0" distR="0">
            <wp:extent cx="5100637" cy="4114800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63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ind w:left="0"/>
        <w:rPr>
          <w:rFonts w:ascii="Arial"/>
          <w:b/>
          <w:sz w:val="17"/>
        </w:rPr>
      </w:pPr>
    </w:p>
    <w:p>
      <w:pPr>
        <w:spacing w:before="91"/>
        <w:ind w:left="746" w:right="0" w:firstLine="0"/>
        <w:jc w:val="left"/>
        <w:rPr>
          <w:sz w:val="19"/>
        </w:rPr>
      </w:pPr>
      <w:r>
        <w:rPr>
          <w:color w:val="888888"/>
          <w:sz w:val="19"/>
        </w:rPr>
        <w:t>Onion­like layers of the face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Heading2"/>
      </w:pPr>
      <w:r>
        <w:rPr>
          <w:color w:val="724128"/>
          <w:w w:val="105"/>
        </w:rPr>
        <w:t>Figure 2</w:t>
      </w:r>
    </w:p>
    <w:p>
      <w:pPr>
        <w:pStyle w:val="BodyText"/>
        <w:spacing w:before="2"/>
        <w:ind w:left="0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958707</wp:posOffset>
            </wp:positionH>
            <wp:positionV relativeFrom="paragraph">
              <wp:posOffset>194295</wp:posOffset>
            </wp:positionV>
            <wp:extent cx="5863550" cy="2632614"/>
            <wp:effectExtent l="0" t="0" r="0" b="0"/>
            <wp:wrapTopAndBottom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50" cy="263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rFonts w:ascii="Arial"/>
          <w:b/>
          <w:sz w:val="25"/>
        </w:rPr>
      </w:pPr>
    </w:p>
    <w:p>
      <w:pPr>
        <w:spacing w:line="280" w:lineRule="auto" w:before="0"/>
        <w:ind w:left="746" w:right="959" w:firstLine="0"/>
        <w:jc w:val="left"/>
        <w:rPr>
          <w:sz w:val="19"/>
        </w:rPr>
      </w:pPr>
      <w:r>
        <w:rPr>
          <w:color w:val="888888"/>
          <w:sz w:val="19"/>
        </w:rPr>
        <w:t>(a)</w:t>
      </w:r>
      <w:r>
        <w:rPr>
          <w:color w:val="888888"/>
          <w:spacing w:val="-7"/>
          <w:sz w:val="19"/>
        </w:rPr>
        <w:t> </w:t>
      </w:r>
      <w:r>
        <w:rPr>
          <w:color w:val="888888"/>
          <w:sz w:val="19"/>
        </w:rPr>
        <w:t>Deep</w:t>
      </w:r>
      <w:r>
        <w:rPr>
          <w:color w:val="888888"/>
          <w:spacing w:val="-11"/>
          <w:sz w:val="19"/>
        </w:rPr>
        <w:t> </w:t>
      </w:r>
      <w:r>
        <w:rPr>
          <w:color w:val="888888"/>
          <w:sz w:val="19"/>
        </w:rPr>
        <w:t>fat</w:t>
      </w:r>
      <w:r>
        <w:rPr>
          <w:color w:val="888888"/>
          <w:spacing w:val="-10"/>
          <w:sz w:val="19"/>
        </w:rPr>
        <w:t> </w:t>
      </w:r>
      <w:r>
        <w:rPr>
          <w:color w:val="888888"/>
          <w:sz w:val="19"/>
        </w:rPr>
        <w:t>compartments</w:t>
      </w:r>
      <w:r>
        <w:rPr>
          <w:color w:val="888888"/>
          <w:spacing w:val="-17"/>
          <w:sz w:val="19"/>
        </w:rPr>
        <w:t> </w:t>
      </w:r>
      <w:r>
        <w:rPr>
          <w:color w:val="888888"/>
          <w:sz w:val="19"/>
        </w:rPr>
        <w:t>of</w:t>
      </w:r>
      <w:r>
        <w:rPr>
          <w:color w:val="888888"/>
          <w:spacing w:val="-7"/>
          <w:sz w:val="19"/>
        </w:rPr>
        <w:t> </w:t>
      </w:r>
      <w:r>
        <w:rPr>
          <w:color w:val="888888"/>
          <w:sz w:val="19"/>
        </w:rPr>
        <w:t>the</w:t>
      </w:r>
      <w:r>
        <w:rPr>
          <w:color w:val="888888"/>
          <w:spacing w:val="-13"/>
          <w:sz w:val="19"/>
        </w:rPr>
        <w:t> </w:t>
      </w:r>
      <w:r>
        <w:rPr>
          <w:color w:val="888888"/>
          <w:sz w:val="19"/>
        </w:rPr>
        <w:t>midface</w:t>
      </w:r>
      <w:r>
        <w:rPr>
          <w:color w:val="888888"/>
          <w:spacing w:val="-13"/>
          <w:sz w:val="19"/>
        </w:rPr>
        <w:t> </w:t>
      </w:r>
      <w:r>
        <w:rPr>
          <w:color w:val="888888"/>
          <w:sz w:val="19"/>
        </w:rPr>
        <w:t>(b)</w:t>
      </w:r>
      <w:r>
        <w:rPr>
          <w:color w:val="888888"/>
          <w:spacing w:val="-7"/>
          <w:sz w:val="19"/>
        </w:rPr>
        <w:t> </w:t>
      </w:r>
      <w:r>
        <w:rPr>
          <w:color w:val="888888"/>
          <w:sz w:val="19"/>
        </w:rPr>
        <w:t>Superficial</w:t>
      </w:r>
      <w:r>
        <w:rPr>
          <w:color w:val="888888"/>
          <w:spacing w:val="-10"/>
          <w:sz w:val="19"/>
        </w:rPr>
        <w:t> </w:t>
      </w:r>
      <w:r>
        <w:rPr>
          <w:color w:val="888888"/>
          <w:sz w:val="19"/>
        </w:rPr>
        <w:t>fat</w:t>
      </w:r>
      <w:r>
        <w:rPr>
          <w:color w:val="888888"/>
          <w:spacing w:val="-10"/>
          <w:sz w:val="19"/>
        </w:rPr>
        <w:t> </w:t>
      </w:r>
      <w:r>
        <w:rPr>
          <w:color w:val="888888"/>
          <w:sz w:val="19"/>
        </w:rPr>
        <w:t>compartments</w:t>
      </w:r>
      <w:r>
        <w:rPr>
          <w:color w:val="888888"/>
          <w:spacing w:val="-17"/>
          <w:sz w:val="19"/>
        </w:rPr>
        <w:t> </w:t>
      </w:r>
      <w:r>
        <w:rPr>
          <w:color w:val="888888"/>
          <w:sz w:val="19"/>
        </w:rPr>
        <w:t>of</w:t>
      </w:r>
      <w:r>
        <w:rPr>
          <w:color w:val="888888"/>
          <w:spacing w:val="-7"/>
          <w:sz w:val="19"/>
        </w:rPr>
        <w:t> </w:t>
      </w:r>
      <w:r>
        <w:rPr>
          <w:color w:val="888888"/>
          <w:sz w:val="19"/>
        </w:rPr>
        <w:t>the</w:t>
      </w:r>
      <w:r>
        <w:rPr>
          <w:color w:val="888888"/>
          <w:spacing w:val="-13"/>
          <w:sz w:val="19"/>
        </w:rPr>
        <w:t> </w:t>
      </w:r>
      <w:r>
        <w:rPr>
          <w:color w:val="888888"/>
          <w:sz w:val="19"/>
        </w:rPr>
        <w:t>midface</w:t>
      </w:r>
      <w:r>
        <w:rPr>
          <w:color w:val="888888"/>
          <w:spacing w:val="-13"/>
          <w:sz w:val="19"/>
        </w:rPr>
        <w:t> </w:t>
      </w:r>
      <w:r>
        <w:rPr>
          <w:color w:val="888888"/>
          <w:sz w:val="19"/>
        </w:rPr>
        <w:t>(c)</w:t>
      </w:r>
      <w:r>
        <w:rPr>
          <w:color w:val="888888"/>
          <w:spacing w:val="-7"/>
          <w:sz w:val="19"/>
        </w:rPr>
        <w:t> </w:t>
      </w:r>
      <w:r>
        <w:rPr>
          <w:color w:val="888888"/>
          <w:sz w:val="19"/>
        </w:rPr>
        <w:t>Sliding</w:t>
      </w:r>
      <w:r>
        <w:rPr>
          <w:color w:val="888888"/>
          <w:spacing w:val="-11"/>
          <w:sz w:val="19"/>
        </w:rPr>
        <w:t> </w:t>
      </w:r>
      <w:r>
        <w:rPr>
          <w:color w:val="888888"/>
          <w:sz w:val="19"/>
        </w:rPr>
        <w:t>of</w:t>
      </w:r>
      <w:r>
        <w:rPr>
          <w:color w:val="888888"/>
          <w:spacing w:val="-7"/>
          <w:sz w:val="19"/>
        </w:rPr>
        <w:t> </w:t>
      </w:r>
      <w:r>
        <w:rPr>
          <w:color w:val="888888"/>
          <w:sz w:val="19"/>
        </w:rPr>
        <w:t>the</w:t>
      </w:r>
      <w:r>
        <w:rPr>
          <w:color w:val="888888"/>
          <w:spacing w:val="-13"/>
          <w:sz w:val="19"/>
        </w:rPr>
        <w:t> </w:t>
      </w:r>
      <w:r>
        <w:rPr>
          <w:color w:val="888888"/>
          <w:sz w:val="19"/>
        </w:rPr>
        <w:t>central, nonreabsorbing, superficial fat</w:t>
      </w:r>
      <w:r>
        <w:rPr>
          <w:color w:val="888888"/>
          <w:spacing w:val="-27"/>
          <w:sz w:val="19"/>
        </w:rPr>
        <w:t> </w:t>
      </w:r>
      <w:r>
        <w:rPr>
          <w:color w:val="888888"/>
          <w:sz w:val="19"/>
        </w:rPr>
        <w:t>compartments</w:t>
      </w:r>
    </w:p>
    <w:p>
      <w:pPr>
        <w:pStyle w:val="BodyText"/>
        <w:spacing w:before="3"/>
        <w:ind w:left="0"/>
        <w:rPr>
          <w:sz w:val="25"/>
        </w:rPr>
      </w:pPr>
    </w:p>
    <w:p>
      <w:pPr>
        <w:pStyle w:val="Heading2"/>
        <w:spacing w:before="1"/>
      </w:pPr>
      <w:r>
        <w:rPr>
          <w:color w:val="724128"/>
          <w:w w:val="105"/>
        </w:rPr>
        <w:t>Figure 3</w:t>
      </w:r>
    </w:p>
    <w:p>
      <w:pPr>
        <w:spacing w:after="0"/>
        <w:sectPr>
          <w:pgSz w:w="11920" w:h="16860"/>
          <w:pgMar w:top="580" w:bottom="280" w:left="760" w:right="220"/>
        </w:sectPr>
      </w:pPr>
    </w:p>
    <w:p>
      <w:pPr>
        <w:pStyle w:val="BodyText"/>
        <w:spacing w:before="0"/>
        <w:ind w:left="749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547989</wp:posOffset>
            </wp:positionH>
            <wp:positionV relativeFrom="page">
              <wp:posOffset>368293</wp:posOffset>
            </wp:positionV>
            <wp:extent cx="171132" cy="9969499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96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inline distT="0" distB="0" distL="0" distR="0">
            <wp:extent cx="3000375" cy="4020502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2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ind w:left="0"/>
        <w:rPr>
          <w:rFonts w:ascii="Arial"/>
          <w:b/>
          <w:sz w:val="17"/>
        </w:rPr>
      </w:pPr>
    </w:p>
    <w:p>
      <w:pPr>
        <w:spacing w:before="91"/>
        <w:ind w:left="746" w:right="0" w:firstLine="0"/>
        <w:jc w:val="left"/>
        <w:rPr>
          <w:sz w:val="19"/>
        </w:rPr>
      </w:pPr>
      <w:r>
        <w:rPr>
          <w:color w:val="888888"/>
          <w:sz w:val="19"/>
        </w:rPr>
        <w:t>Ligaments of the face</w:t>
      </w:r>
    </w:p>
    <w:p>
      <w:pPr>
        <w:pStyle w:val="BodyText"/>
        <w:spacing w:before="5"/>
        <w:ind w:left="0"/>
        <w:rPr>
          <w:sz w:val="28"/>
        </w:rPr>
      </w:pPr>
    </w:p>
    <w:p>
      <w:pPr>
        <w:pStyle w:val="Heading2"/>
        <w:spacing w:before="1"/>
      </w:pPr>
      <w:r>
        <w:rPr>
          <w:color w:val="724128"/>
          <w:w w:val="105"/>
        </w:rPr>
        <w:t>Figure 4</w:t>
      </w:r>
    </w:p>
    <w:p>
      <w:pPr>
        <w:pStyle w:val="BodyText"/>
        <w:spacing w:before="2"/>
        <w:ind w:left="0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958707</wp:posOffset>
            </wp:positionH>
            <wp:positionV relativeFrom="paragraph">
              <wp:posOffset>194160</wp:posOffset>
            </wp:positionV>
            <wp:extent cx="3634739" cy="4474845"/>
            <wp:effectExtent l="0" t="0" r="0" b="0"/>
            <wp:wrapTopAndBottom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39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rFonts w:ascii="Arial"/>
          <w:b/>
          <w:sz w:val="24"/>
        </w:rPr>
      </w:pPr>
    </w:p>
    <w:p>
      <w:pPr>
        <w:spacing w:before="0"/>
        <w:ind w:left="746" w:right="0" w:firstLine="0"/>
        <w:jc w:val="left"/>
        <w:rPr>
          <w:sz w:val="19"/>
        </w:rPr>
      </w:pPr>
      <w:r>
        <w:rPr>
          <w:color w:val="888888"/>
          <w:sz w:val="19"/>
        </w:rPr>
        <w:t>Markings</w:t>
      </w:r>
    </w:p>
    <w:p>
      <w:pPr>
        <w:spacing w:after="0"/>
        <w:jc w:val="left"/>
        <w:rPr>
          <w:sz w:val="19"/>
        </w:rPr>
        <w:sectPr>
          <w:pgSz w:w="11920" w:h="16860"/>
          <w:pgMar w:top="580" w:bottom="280" w:left="760" w:right="220"/>
        </w:sectPr>
      </w:pPr>
    </w:p>
    <w:p>
      <w:pPr>
        <w:pStyle w:val="Heading2"/>
        <w:spacing w:before="85"/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547989</wp:posOffset>
            </wp:positionH>
            <wp:positionV relativeFrom="page">
              <wp:posOffset>368296</wp:posOffset>
            </wp:positionV>
            <wp:extent cx="171132" cy="9969499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96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4128"/>
          <w:w w:val="105"/>
        </w:rPr>
        <w:t>Figure 5</w:t>
      </w:r>
    </w:p>
    <w:p>
      <w:pPr>
        <w:pStyle w:val="BodyText"/>
        <w:spacing w:before="2"/>
        <w:ind w:left="0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958707</wp:posOffset>
            </wp:positionH>
            <wp:positionV relativeFrom="paragraph">
              <wp:posOffset>194304</wp:posOffset>
            </wp:positionV>
            <wp:extent cx="3617594" cy="4029075"/>
            <wp:effectExtent l="0" t="0" r="0" b="0"/>
            <wp:wrapTopAndBottom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594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rFonts w:ascii="Arial"/>
          <w:b/>
          <w:sz w:val="23"/>
        </w:rPr>
      </w:pPr>
    </w:p>
    <w:p>
      <w:pPr>
        <w:spacing w:before="0"/>
        <w:ind w:left="746" w:right="0" w:firstLine="0"/>
        <w:jc w:val="left"/>
        <w:rPr>
          <w:sz w:val="19"/>
        </w:rPr>
      </w:pPr>
      <w:r>
        <w:rPr>
          <w:color w:val="888888"/>
          <w:sz w:val="19"/>
        </w:rPr>
        <w:t>Deep plane pillars: Several boluses per compartment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Heading2"/>
      </w:pPr>
      <w:r>
        <w:rPr>
          <w:color w:val="724128"/>
          <w:w w:val="105"/>
        </w:rPr>
        <w:t>Figure 6</w:t>
      </w:r>
    </w:p>
    <w:p>
      <w:pPr>
        <w:pStyle w:val="BodyText"/>
        <w:spacing w:before="4"/>
        <w:ind w:left="0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958707</wp:posOffset>
            </wp:positionH>
            <wp:positionV relativeFrom="paragraph">
              <wp:posOffset>203018</wp:posOffset>
            </wp:positionV>
            <wp:extent cx="5870815" cy="2593086"/>
            <wp:effectExtent l="0" t="0" r="0" b="0"/>
            <wp:wrapTopAndBottom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815" cy="259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rFonts w:ascii="Arial"/>
          <w:b/>
          <w:sz w:val="25"/>
        </w:rPr>
      </w:pPr>
    </w:p>
    <w:p>
      <w:pPr>
        <w:spacing w:before="0"/>
        <w:ind w:left="746" w:right="0" w:firstLine="0"/>
        <w:jc w:val="left"/>
        <w:rPr>
          <w:sz w:val="19"/>
        </w:rPr>
      </w:pPr>
      <w:r>
        <w:rPr>
          <w:color w:val="888888"/>
          <w:sz w:val="19"/>
        </w:rPr>
        <w:t>Anterior malar projection</w:t>
      </w:r>
    </w:p>
    <w:p>
      <w:pPr>
        <w:pStyle w:val="BodyText"/>
        <w:spacing w:before="5"/>
        <w:ind w:left="0"/>
        <w:rPr>
          <w:sz w:val="28"/>
        </w:rPr>
      </w:pPr>
    </w:p>
    <w:p>
      <w:pPr>
        <w:pStyle w:val="Heading2"/>
        <w:spacing w:before="1"/>
      </w:pPr>
      <w:r>
        <w:rPr>
          <w:color w:val="724128"/>
          <w:w w:val="105"/>
        </w:rPr>
        <w:t>Figure 7</w:t>
      </w:r>
    </w:p>
    <w:p>
      <w:pPr>
        <w:spacing w:after="0"/>
        <w:sectPr>
          <w:pgSz w:w="11920" w:h="16860"/>
          <w:pgMar w:top="500" w:bottom="280" w:left="760" w:right="220"/>
        </w:sectPr>
      </w:pPr>
    </w:p>
    <w:p>
      <w:pPr>
        <w:pStyle w:val="BodyText"/>
        <w:spacing w:before="0"/>
        <w:ind w:left="749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547989</wp:posOffset>
            </wp:positionH>
            <wp:positionV relativeFrom="page">
              <wp:posOffset>368291</wp:posOffset>
            </wp:positionV>
            <wp:extent cx="171132" cy="9969499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96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inline distT="0" distB="0" distL="0" distR="0">
            <wp:extent cx="5860710" cy="2118741"/>
            <wp:effectExtent l="0" t="0" r="0" b="0"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710" cy="2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3"/>
        <w:ind w:left="0"/>
        <w:rPr>
          <w:rFonts w:ascii="Arial"/>
          <w:b/>
          <w:sz w:val="19"/>
        </w:rPr>
      </w:pPr>
    </w:p>
    <w:p>
      <w:pPr>
        <w:spacing w:before="91"/>
        <w:ind w:left="746" w:right="0" w:firstLine="0"/>
        <w:jc w:val="left"/>
        <w:rPr>
          <w:sz w:val="19"/>
        </w:rPr>
      </w:pPr>
      <w:r>
        <w:rPr>
          <w:color w:val="888888"/>
          <w:sz w:val="19"/>
        </w:rPr>
        <w:t>Periorbital filling</w:t>
      </w:r>
    </w:p>
    <w:p>
      <w:pPr>
        <w:pStyle w:val="BodyText"/>
        <w:spacing w:before="5"/>
        <w:ind w:left="0"/>
        <w:rPr>
          <w:sz w:val="28"/>
        </w:rPr>
      </w:pPr>
    </w:p>
    <w:p>
      <w:pPr>
        <w:pStyle w:val="Heading2"/>
        <w:spacing w:before="1"/>
      </w:pPr>
      <w:r>
        <w:rPr>
          <w:color w:val="724128"/>
          <w:w w:val="105"/>
        </w:rPr>
        <w:t>Figure 8</w:t>
      </w:r>
    </w:p>
    <w:p>
      <w:pPr>
        <w:pStyle w:val="BodyText"/>
        <w:spacing w:before="2"/>
        <w:ind w:left="0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958707</wp:posOffset>
            </wp:positionH>
            <wp:positionV relativeFrom="paragraph">
              <wp:posOffset>194169</wp:posOffset>
            </wp:positionV>
            <wp:extent cx="5867072" cy="1881568"/>
            <wp:effectExtent l="0" t="0" r="0" b="0"/>
            <wp:wrapTopAndBottom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72" cy="1881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rFonts w:ascii="Arial"/>
          <w:b/>
          <w:sz w:val="25"/>
        </w:rPr>
      </w:pPr>
    </w:p>
    <w:p>
      <w:pPr>
        <w:spacing w:before="0"/>
        <w:ind w:left="746" w:right="0" w:firstLine="0"/>
        <w:jc w:val="left"/>
        <w:rPr>
          <w:sz w:val="19"/>
        </w:rPr>
      </w:pPr>
      <w:r>
        <w:rPr>
          <w:color w:val="888888"/>
          <w:sz w:val="19"/>
        </w:rPr>
        <w:t>Temporal area filling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Heading2"/>
      </w:pPr>
      <w:r>
        <w:rPr>
          <w:color w:val="724128"/>
          <w:w w:val="105"/>
        </w:rPr>
        <w:t>Figure 9</w:t>
      </w:r>
    </w:p>
    <w:p>
      <w:pPr>
        <w:pStyle w:val="BodyText"/>
        <w:spacing w:before="2"/>
        <w:ind w:left="0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958707</wp:posOffset>
            </wp:positionH>
            <wp:positionV relativeFrom="paragraph">
              <wp:posOffset>194231</wp:posOffset>
            </wp:positionV>
            <wp:extent cx="5874609" cy="2192274"/>
            <wp:effectExtent l="0" t="0" r="0" b="0"/>
            <wp:wrapTopAndBottom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609" cy="219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rPr>
          <w:rFonts w:ascii="Arial"/>
          <w:b/>
          <w:sz w:val="23"/>
        </w:rPr>
      </w:pPr>
    </w:p>
    <w:p>
      <w:pPr>
        <w:spacing w:before="0"/>
        <w:ind w:left="746" w:right="0" w:firstLine="0"/>
        <w:jc w:val="left"/>
        <w:rPr>
          <w:sz w:val="19"/>
        </w:rPr>
      </w:pPr>
      <w:r>
        <w:rPr>
          <w:color w:val="888888"/>
          <w:sz w:val="19"/>
        </w:rPr>
        <w:t>Cheek tightening after filling the superficial lateral and medial compartments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Heading2"/>
      </w:pPr>
      <w:r>
        <w:rPr>
          <w:color w:val="724128"/>
          <w:w w:val="105"/>
        </w:rPr>
        <w:t>Table 1</w:t>
      </w:r>
    </w:p>
    <w:p>
      <w:pPr>
        <w:pStyle w:val="BodyText"/>
        <w:spacing w:before="2"/>
        <w:ind w:left="0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958707</wp:posOffset>
            </wp:positionH>
            <wp:positionV relativeFrom="paragraph">
              <wp:posOffset>194427</wp:posOffset>
            </wp:positionV>
            <wp:extent cx="5857212" cy="853821"/>
            <wp:effectExtent l="0" t="0" r="0" b="0"/>
            <wp:wrapTopAndBottom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212" cy="85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3"/>
        </w:rPr>
        <w:sectPr>
          <w:pgSz w:w="11920" w:h="16860"/>
          <w:pgMar w:top="580" w:bottom="280" w:left="760" w:right="220"/>
        </w:sectPr>
      </w:pPr>
    </w:p>
    <w:p>
      <w:pPr>
        <w:pStyle w:val="BodyText"/>
        <w:spacing w:before="79"/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547989</wp:posOffset>
            </wp:positionH>
            <wp:positionV relativeFrom="page">
              <wp:posOffset>368295</wp:posOffset>
            </wp:positionV>
            <wp:extent cx="171132" cy="9969499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996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Demography</w:t>
      </w:r>
    </w:p>
    <w:p>
      <w:pPr>
        <w:pStyle w:val="BodyText"/>
        <w:spacing w:before="2"/>
        <w:ind w:left="0"/>
        <w:rPr>
          <w:sz w:val="28"/>
        </w:rPr>
      </w:pPr>
    </w:p>
    <w:p>
      <w:pPr>
        <w:pStyle w:val="Heading2"/>
      </w:pPr>
      <w:r>
        <w:rPr>
          <w:color w:val="724128"/>
          <w:w w:val="105"/>
        </w:rPr>
        <w:t>Table 2</w:t>
      </w:r>
    </w:p>
    <w:p>
      <w:pPr>
        <w:pStyle w:val="BodyText"/>
        <w:spacing w:before="2"/>
        <w:ind w:left="0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958707</wp:posOffset>
            </wp:positionH>
            <wp:positionV relativeFrom="paragraph">
              <wp:posOffset>194286</wp:posOffset>
            </wp:positionV>
            <wp:extent cx="5896703" cy="3415284"/>
            <wp:effectExtent l="0" t="0" r="0" b="0"/>
            <wp:wrapTopAndBottom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703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rFonts w:ascii="Arial"/>
          <w:b/>
          <w:sz w:val="27"/>
        </w:rPr>
      </w:pPr>
    </w:p>
    <w:p>
      <w:pPr>
        <w:pStyle w:val="BodyText"/>
        <w:spacing w:before="0"/>
      </w:pPr>
      <w:r>
        <w:rPr>
          <w:w w:val="105"/>
        </w:rPr>
        <w:t>Average amount per anatomical area per side</w:t>
      </w:r>
    </w:p>
    <w:p>
      <w:pPr>
        <w:pStyle w:val="BodyText"/>
        <w:spacing w:before="4"/>
        <w:ind w:left="0"/>
        <w:rPr>
          <w:sz w:val="29"/>
        </w:rPr>
      </w:pPr>
    </w:p>
    <w:p>
      <w:pPr>
        <w:pStyle w:val="Heading2"/>
      </w:pPr>
      <w:r>
        <w:rPr>
          <w:color w:val="724128"/>
          <w:w w:val="105"/>
        </w:rPr>
        <w:t>Figure 10</w:t>
      </w:r>
    </w:p>
    <w:p>
      <w:pPr>
        <w:pStyle w:val="BodyText"/>
        <w:spacing w:before="2"/>
        <w:ind w:left="0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958707</wp:posOffset>
            </wp:positionH>
            <wp:positionV relativeFrom="paragraph">
              <wp:posOffset>194303</wp:posOffset>
            </wp:positionV>
            <wp:extent cx="3300412" cy="4449127"/>
            <wp:effectExtent l="0" t="0" r="0" b="0"/>
            <wp:wrapTopAndBottom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412" cy="444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rFonts w:ascii="Arial"/>
          <w:b/>
          <w:sz w:val="23"/>
        </w:rPr>
      </w:pPr>
    </w:p>
    <w:p>
      <w:pPr>
        <w:spacing w:before="0"/>
        <w:ind w:left="746" w:right="0" w:firstLine="0"/>
        <w:jc w:val="left"/>
        <w:rPr>
          <w:sz w:val="19"/>
        </w:rPr>
      </w:pPr>
      <w:r>
        <w:rPr>
          <w:color w:val="888888"/>
          <w:sz w:val="19"/>
        </w:rPr>
        <w:t>Before and after</w:t>
      </w:r>
    </w:p>
    <w:p>
      <w:pPr>
        <w:spacing w:after="0"/>
        <w:jc w:val="left"/>
        <w:rPr>
          <w:sz w:val="19"/>
        </w:rPr>
        <w:sectPr>
          <w:pgSz w:w="11920" w:h="16860"/>
          <w:pgMar w:top="520" w:bottom="280" w:left="760" w:right="220"/>
        </w:sectPr>
      </w:pPr>
    </w:p>
    <w:p>
      <w:pPr>
        <w:pStyle w:val="Heading2"/>
        <w:spacing w:before="85"/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547989</wp:posOffset>
            </wp:positionH>
            <wp:positionV relativeFrom="paragraph">
              <wp:posOffset>50694</wp:posOffset>
            </wp:positionV>
            <wp:extent cx="171132" cy="5373567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" cy="537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4128"/>
          <w:w w:val="105"/>
        </w:rPr>
        <w:t>Table 3</w:t>
      </w:r>
    </w:p>
    <w:p>
      <w:pPr>
        <w:pStyle w:val="BodyText"/>
        <w:spacing w:before="2"/>
        <w:ind w:left="0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958707</wp:posOffset>
            </wp:positionH>
            <wp:positionV relativeFrom="paragraph">
              <wp:posOffset>194310</wp:posOffset>
            </wp:positionV>
            <wp:extent cx="5848277" cy="1304353"/>
            <wp:effectExtent l="0" t="0" r="0" b="0"/>
            <wp:wrapTopAndBottom/>
            <wp:docPr id="5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277" cy="130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rFonts w:ascii="Arial"/>
          <w:b/>
          <w:sz w:val="25"/>
        </w:rPr>
      </w:pPr>
    </w:p>
    <w:p>
      <w:pPr>
        <w:pStyle w:val="BodyText"/>
        <w:spacing w:before="0"/>
      </w:pPr>
      <w:r>
        <w:rPr>
          <w:w w:val="105"/>
        </w:rPr>
        <w:t>Strategies of treatment</w:t>
      </w:r>
    </w:p>
    <w:p>
      <w:pPr>
        <w:pStyle w:val="BodyText"/>
        <w:spacing w:before="1"/>
        <w:ind w:left="0"/>
        <w:rPr>
          <w:sz w:val="28"/>
        </w:rPr>
      </w:pPr>
    </w:p>
    <w:p>
      <w:pPr>
        <w:pStyle w:val="Heading2"/>
      </w:pPr>
      <w:r>
        <w:rPr>
          <w:color w:val="724128"/>
          <w:w w:val="105"/>
        </w:rPr>
        <w:t>Figure 11</w:t>
      </w:r>
    </w:p>
    <w:p>
      <w:pPr>
        <w:pStyle w:val="BodyText"/>
        <w:spacing w:before="5"/>
        <w:ind w:left="0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958707</wp:posOffset>
            </wp:positionH>
            <wp:positionV relativeFrom="paragraph">
              <wp:posOffset>203193</wp:posOffset>
            </wp:positionV>
            <wp:extent cx="5882034" cy="1723453"/>
            <wp:effectExtent l="0" t="0" r="0" b="0"/>
            <wp:wrapTopAndBottom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034" cy="1723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rFonts w:ascii="Arial"/>
          <w:b/>
          <w:sz w:val="24"/>
        </w:rPr>
      </w:pPr>
    </w:p>
    <w:p>
      <w:pPr>
        <w:spacing w:before="0"/>
        <w:ind w:left="746" w:right="0" w:firstLine="0"/>
        <w:jc w:val="left"/>
        <w:rPr>
          <w:sz w:val="19"/>
        </w:rPr>
      </w:pPr>
      <w:r>
        <w:rPr>
          <w:color w:val="888888"/>
          <w:sz w:val="19"/>
        </w:rPr>
        <w:t>Orbital filling, before treatment and on 5 years follow­up</w:t>
      </w:r>
    </w:p>
    <w:p>
      <w:pPr>
        <w:pStyle w:val="BodyText"/>
        <w:spacing w:before="8"/>
        <w:ind w:left="0"/>
        <w:rPr>
          <w:sz w:val="24"/>
        </w:rPr>
      </w:pPr>
      <w:r>
        <w:rPr/>
        <w:pict>
          <v:group style="position:absolute;margin-left:75.488747pt;margin-top:16.165766pt;width:462.2pt;height:1.35pt;mso-position-horizontal-relative:page;mso-position-vertical-relative:paragraph;z-index:1576;mso-wrap-distance-left:0;mso-wrap-distance-right:0" coordorigin="1510,323" coordsize="9244,27">
            <v:line style="position:absolute" from="1510,330" to="10754,330" stroked="true" strokeweight=".67375pt" strokecolor="#9a9a9a">
              <v:stroke dashstyle="solid"/>
            </v:line>
            <v:line style="position:absolute" from="1510,344" to="10754,344" stroked="true" strokeweight=".67375pt" strokecolor="#eeeeee">
              <v:stroke dashstyle="solid"/>
            </v:line>
            <v:shape style="position:absolute;left:10740;top:323;width:14;height:27" coordorigin="10740,323" coordsize="14,27" path="m10754,350l10740,350,10740,337,10754,323,10754,350xe" filled="true" fillcolor="#eeeeee" stroked="false">
              <v:path arrowok="t"/>
              <v:fill type="solid"/>
            </v:shape>
            <v:shape style="position:absolute;left:1509;top:323;width:14;height:27" coordorigin="1510,323" coordsize="14,27" path="m1510,350l1510,323,1523,323,1523,337,1510,350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spacing w:line="343" w:lineRule="auto" w:before="4"/>
        <w:ind w:left="4819" w:right="959" w:hanging="3619"/>
        <w:jc w:val="left"/>
        <w:rPr>
          <w:rFonts w:ascii="Arial"/>
          <w:b/>
          <w:sz w:val="18"/>
        </w:rPr>
      </w:pPr>
      <w:r>
        <w:rPr>
          <w:rFonts w:ascii="Arial"/>
          <w:sz w:val="18"/>
        </w:rPr>
        <w:t>Articles from Journal of Cutaneous and Aesthetic Surgery are provided here courtesy of </w:t>
      </w:r>
      <w:r>
        <w:rPr>
          <w:rFonts w:ascii="Arial"/>
          <w:b/>
          <w:sz w:val="18"/>
        </w:rPr>
        <w:t>Medknow Publications</w:t>
      </w:r>
    </w:p>
    <w:sectPr>
      <w:pgSz w:w="11920" w:h="16860"/>
      <w:pgMar w:top="500" w:bottom="280" w:left="76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746" w:hanging="216"/>
        <w:jc w:val="left"/>
      </w:pPr>
      <w:rPr>
        <w:rFonts w:hint="default" w:ascii="Times New Roman" w:hAnsi="Times New Roman" w:eastAsia="Times New Roman" w:cs="Times New Roman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1760" w:hanging="2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0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0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20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40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60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0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00" w:hanging="21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>
      <w:spacing w:before="149"/>
      <w:ind w:left="746"/>
    </w:pPr>
    <w:rPr>
      <w:rFonts w:ascii="Times New Roman" w:hAnsi="Times New Roman" w:eastAsia="Times New Roman" w:cs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ind w:left="746"/>
      <w:outlineLvl w:val="1"/>
    </w:pPr>
    <w:rPr>
      <w:rFonts w:ascii="Arial" w:hAnsi="Arial" w:eastAsia="Arial" w:cs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746"/>
      <w:outlineLvl w:val="2"/>
    </w:pPr>
    <w:rPr>
      <w:rFonts w:ascii="Arial" w:hAnsi="Arial" w:eastAsia="Arial" w:cs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>
      <w:spacing w:before="149"/>
      <w:ind w:left="746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s://dx.doi.org/10.4103%2F0974-2077.167264" TargetMode="External"/><Relationship Id="rId9" Type="http://schemas.openxmlformats.org/officeDocument/2006/relationships/hyperlink" Target="https://www.ncbi.nlm.nih.gov/pubmed/?term=Salti%20G%5BAuthor%5D&amp;amp;cauthor=true&amp;amp;cauthor_uid=26644734" TargetMode="External"/><Relationship Id="rId10" Type="http://schemas.openxmlformats.org/officeDocument/2006/relationships/hyperlink" Target="https://www.ncbi.nlm.nih.gov/pubmed/?term=Rauso%20R%5BAuthor%5D&amp;amp;cauthor=true&amp;amp;cauthor_uid=26644734" TargetMode="External"/><Relationship Id="rId11" Type="http://schemas.openxmlformats.org/officeDocument/2006/relationships/hyperlink" Target="mailto:giovannisalti@gmail.com" TargetMode="External"/><Relationship Id="rId12" Type="http://schemas.openxmlformats.org/officeDocument/2006/relationships/hyperlink" Target="https://www.ncbi.nlm.nih.gov/pmc/about/copyright/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s://www.ncbi.nlm.nih.gov/pmc/articles/PMC4645140/figure/F1/" TargetMode="External"/><Relationship Id="rId15" Type="http://schemas.openxmlformats.org/officeDocument/2006/relationships/hyperlink" Target="https://www.ncbi.nlm.nih.gov/pmc/articles/PMC4645140/figure/F2/" TargetMode="External"/><Relationship Id="rId16" Type="http://schemas.openxmlformats.org/officeDocument/2006/relationships/hyperlink" Target="https://www.ncbi.nlm.nih.gov/pmc/articles/PMC4645140/figure/F3/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www.ncbi.nlm.nih.gov/pmc/articles/PMC4645140/figure/F4/" TargetMode="External"/><Relationship Id="rId19" Type="http://schemas.openxmlformats.org/officeDocument/2006/relationships/hyperlink" Target="https://www.ncbi.nlm.nih.gov/pmc/articles/PMC4645140/figure/F5/" TargetMode="External"/><Relationship Id="rId20" Type="http://schemas.openxmlformats.org/officeDocument/2006/relationships/hyperlink" Target="https://www.ncbi.nlm.nih.gov/pmc/articles/PMC4645140/figure/F6/" TargetMode="External"/><Relationship Id="rId21" Type="http://schemas.openxmlformats.org/officeDocument/2006/relationships/hyperlink" Target="https://www.ncbi.nlm.nih.gov/pmc/articles/PMC4645140/figure/F7/" TargetMode="External"/><Relationship Id="rId22" Type="http://schemas.openxmlformats.org/officeDocument/2006/relationships/hyperlink" Target="https://www.ncbi.nlm.nih.gov/pmc/articles/PMC4645140/figure/F8/" TargetMode="External"/><Relationship Id="rId23" Type="http://schemas.openxmlformats.org/officeDocument/2006/relationships/image" Target="media/image6.png"/><Relationship Id="rId24" Type="http://schemas.openxmlformats.org/officeDocument/2006/relationships/hyperlink" Target="https://www.ncbi.nlm.nih.gov/pmc/articles/PMC4645140/figure/F9/" TargetMode="External"/><Relationship Id="rId25" Type="http://schemas.openxmlformats.org/officeDocument/2006/relationships/hyperlink" Target="https://www.ncbi.nlm.nih.gov/pmc/articles/PMC4645140/table/T1/" TargetMode="External"/><Relationship Id="rId26" Type="http://schemas.openxmlformats.org/officeDocument/2006/relationships/hyperlink" Target="https://www.ncbi.nlm.nih.gov/pmc/articles/PMC4645140/table/T2/" TargetMode="External"/><Relationship Id="rId27" Type="http://schemas.openxmlformats.org/officeDocument/2006/relationships/hyperlink" Target="https://www.ncbi.nlm.nih.gov/pmc/articles/PMC4645140/figure/F10/" TargetMode="External"/><Relationship Id="rId28" Type="http://schemas.openxmlformats.org/officeDocument/2006/relationships/image" Target="media/image7.png"/><Relationship Id="rId29" Type="http://schemas.openxmlformats.org/officeDocument/2006/relationships/hyperlink" Target="https://www.ncbi.nlm.nih.gov/pmc/articles/PMC4645140/table/T3/" TargetMode="External"/><Relationship Id="rId30" Type="http://schemas.openxmlformats.org/officeDocument/2006/relationships/hyperlink" Target="https://www.ncbi.nlm.nih.gov/pmc/articles/PMC4645140/figure/F11/" TargetMode="External"/><Relationship Id="rId31" Type="http://schemas.openxmlformats.org/officeDocument/2006/relationships/image" Target="media/image8.png"/><Relationship Id="rId32" Type="http://schemas.openxmlformats.org/officeDocument/2006/relationships/hyperlink" Target="http://www.plasticsurgerypulsenews.com/10" TargetMode="External"/><Relationship Id="rId33" Type="http://schemas.openxmlformats.org/officeDocument/2006/relationships/image" Target="media/image9.png"/><Relationship Id="rId34" Type="http://schemas.openxmlformats.org/officeDocument/2006/relationships/image" Target="media/image10.png"/><Relationship Id="rId35" Type="http://schemas.openxmlformats.org/officeDocument/2006/relationships/image" Target="media/image11.jpeg"/><Relationship Id="rId36" Type="http://schemas.openxmlformats.org/officeDocument/2006/relationships/image" Target="media/image12.jpeg"/><Relationship Id="rId37" Type="http://schemas.openxmlformats.org/officeDocument/2006/relationships/image" Target="media/image13.png"/><Relationship Id="rId38" Type="http://schemas.openxmlformats.org/officeDocument/2006/relationships/image" Target="media/image14.jpeg"/><Relationship Id="rId39" Type="http://schemas.openxmlformats.org/officeDocument/2006/relationships/image" Target="media/image15.jpeg"/><Relationship Id="rId40" Type="http://schemas.openxmlformats.org/officeDocument/2006/relationships/image" Target="media/image16.png"/><Relationship Id="rId41" Type="http://schemas.openxmlformats.org/officeDocument/2006/relationships/image" Target="media/image17.jpeg"/><Relationship Id="rId42" Type="http://schemas.openxmlformats.org/officeDocument/2006/relationships/image" Target="media/image18.jpeg"/><Relationship Id="rId43" Type="http://schemas.openxmlformats.org/officeDocument/2006/relationships/image" Target="media/image19.png"/><Relationship Id="rId44" Type="http://schemas.openxmlformats.org/officeDocument/2006/relationships/image" Target="media/image20.jpeg"/><Relationship Id="rId45" Type="http://schemas.openxmlformats.org/officeDocument/2006/relationships/image" Target="media/image21.jpeg"/><Relationship Id="rId46" Type="http://schemas.openxmlformats.org/officeDocument/2006/relationships/image" Target="media/image22.jpeg"/><Relationship Id="rId47" Type="http://schemas.openxmlformats.org/officeDocument/2006/relationships/image" Target="media/image23.jpeg"/><Relationship Id="rId48" Type="http://schemas.openxmlformats.org/officeDocument/2006/relationships/image" Target="media/image24.png"/><Relationship Id="rId49" Type="http://schemas.openxmlformats.org/officeDocument/2006/relationships/image" Target="media/image25.jpeg"/><Relationship Id="rId50" Type="http://schemas.openxmlformats.org/officeDocument/2006/relationships/image" Target="media/image26.jpeg"/><Relationship Id="rId51" Type="http://schemas.openxmlformats.org/officeDocument/2006/relationships/image" Target="media/image27.png"/><Relationship Id="rId52" Type="http://schemas.openxmlformats.org/officeDocument/2006/relationships/image" Target="media/image28.jpeg"/><Relationship Id="rId53" Type="http://schemas.openxmlformats.org/officeDocument/2006/relationships/image" Target="media/image29.jpeg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2018-08-27T09:12:06Z</dcterms:created>
  <dcterms:modified xsi:type="dcterms:W3CDTF">2018-08-27T09:12:06Z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2016-09-12T00:00:00Z</vt:filetime>
  </property>
  <property fmtid="{D5CDD505-2E9C-101B-9397-08002B2CF9AE}" pid="3" name="Creator">
    <vt:lpwstr>Mozilla/5.0 (Windows NT 6.1; WOW64) AppleWebKit/537.36 (KHTML, like Gecko) Chrome/52.0.2743.116 Safari/537.36</vt:lpwstr>
  </property>
  <property fmtid="{D5CDD505-2E9C-101B-9397-08002B2CF9AE}" pid="4" name="LastSaved">
    <vt:filetime>2018-08-27T00:00:00Z</vt:filetime>
  </property>
</Properties>
</file>